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C38F" w14:textId="77777777" w:rsidR="006B3A67" w:rsidRDefault="002220E1">
      <w:pPr>
        <w:spacing w:line="560" w:lineRule="exact"/>
        <w:jc w:val="center"/>
        <w:rPr>
          <w:rFonts w:eastAsia="方正小标宋_GBK"/>
          <w:sz w:val="44"/>
          <w:szCs w:val="44"/>
        </w:rPr>
      </w:pPr>
      <w:r>
        <w:rPr>
          <w:rFonts w:eastAsia="方正小标宋_GBK" w:hint="eastAsia"/>
          <w:sz w:val="44"/>
          <w:szCs w:val="44"/>
        </w:rPr>
        <w:t>重庆市</w:t>
      </w:r>
      <w:r>
        <w:rPr>
          <w:rFonts w:eastAsia="方正小标宋_GBK" w:hint="eastAsia"/>
          <w:sz w:val="44"/>
          <w:szCs w:val="44"/>
        </w:rPr>
        <w:t>2020</w:t>
      </w:r>
      <w:r>
        <w:rPr>
          <w:rFonts w:eastAsia="方正小标宋_GBK" w:hint="eastAsia"/>
          <w:sz w:val="44"/>
          <w:szCs w:val="44"/>
        </w:rPr>
        <w:t>年政府信息</w:t>
      </w:r>
    </w:p>
    <w:p w14:paraId="0E45C390" w14:textId="77777777" w:rsidR="006B3A67" w:rsidRDefault="002220E1">
      <w:pPr>
        <w:spacing w:line="560" w:lineRule="exact"/>
        <w:jc w:val="center"/>
        <w:rPr>
          <w:rFonts w:eastAsia="方正小标宋_GBK"/>
          <w:sz w:val="44"/>
          <w:szCs w:val="44"/>
        </w:rPr>
      </w:pPr>
      <w:r>
        <w:rPr>
          <w:rFonts w:eastAsia="方正小标宋_GBK" w:hint="eastAsia"/>
          <w:sz w:val="44"/>
          <w:szCs w:val="44"/>
        </w:rPr>
        <w:t>公开工作年度报告</w:t>
      </w:r>
    </w:p>
    <w:p w14:paraId="0E45C391" w14:textId="77777777" w:rsidR="006B3A67" w:rsidRDefault="006B3A67">
      <w:pPr>
        <w:adjustRightInd w:val="0"/>
        <w:spacing w:line="560" w:lineRule="exact"/>
        <w:ind w:firstLineChars="200" w:firstLine="632"/>
        <w:rPr>
          <w:szCs w:val="32"/>
        </w:rPr>
      </w:pPr>
    </w:p>
    <w:p w14:paraId="0E45C392" w14:textId="2CF9FE9D" w:rsidR="006B3A67" w:rsidRPr="004A0054" w:rsidRDefault="002220E1">
      <w:pPr>
        <w:adjustRightInd w:val="0"/>
        <w:spacing w:line="560" w:lineRule="exact"/>
        <w:ind w:firstLineChars="200" w:firstLine="632"/>
        <w:rPr>
          <w:rFonts w:ascii="方正仿宋_GBK" w:hint="eastAsia"/>
          <w:szCs w:val="32"/>
        </w:rPr>
      </w:pPr>
      <w:r w:rsidRPr="004A0054">
        <w:rPr>
          <w:rFonts w:ascii="方正仿宋_GBK" w:hint="eastAsia"/>
          <w:szCs w:val="32"/>
        </w:rPr>
        <w:t>根据《中华人民共和国政府信息公开条例》</w:t>
      </w:r>
      <w:r w:rsidR="00E26F51" w:rsidRPr="004A0054">
        <w:rPr>
          <w:rFonts w:ascii="方正仿宋_GBK" w:hint="eastAsia"/>
          <w:szCs w:val="32"/>
        </w:rPr>
        <w:t>（以下简称</w:t>
      </w:r>
      <w:r w:rsidR="006200ED" w:rsidRPr="004A0054">
        <w:rPr>
          <w:rFonts w:ascii="方正仿宋_GBK" w:hint="eastAsia"/>
          <w:szCs w:val="32"/>
        </w:rPr>
        <w:t>《条例》</w:t>
      </w:r>
      <w:r w:rsidR="00E26F51" w:rsidRPr="004A0054">
        <w:rPr>
          <w:rFonts w:ascii="方正仿宋_GBK" w:hint="eastAsia"/>
          <w:szCs w:val="32"/>
        </w:rPr>
        <w:t>）</w:t>
      </w:r>
      <w:r w:rsidRPr="004A0054">
        <w:rPr>
          <w:rFonts w:ascii="方正仿宋_GBK" w:hint="eastAsia"/>
          <w:szCs w:val="32"/>
        </w:rPr>
        <w:t>规定和《国务院办公厅政府信息与政务公开办公室关于政府信息公开工作年度报告有关事项的通知》（国办公开办函〔2019〕60号）要求，发布《重庆市2020年政府信息公开工作年度报告》。</w:t>
      </w:r>
    </w:p>
    <w:p w14:paraId="0E45C393" w14:textId="77777777" w:rsidR="006B3A67" w:rsidRDefault="002220E1">
      <w:pPr>
        <w:adjustRightInd w:val="0"/>
        <w:spacing w:line="56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一、总体情况</w:t>
      </w:r>
    </w:p>
    <w:p w14:paraId="6269E4D8" w14:textId="4D9CCF7E" w:rsidR="00187276" w:rsidRPr="004A0054" w:rsidRDefault="00187276">
      <w:pPr>
        <w:adjustRightInd w:val="0"/>
        <w:spacing w:line="560" w:lineRule="exact"/>
        <w:ind w:firstLineChars="200" w:firstLine="632"/>
        <w:rPr>
          <w:rFonts w:ascii="方正仿宋_GBK" w:hint="eastAsia"/>
          <w:szCs w:val="32"/>
        </w:rPr>
      </w:pPr>
      <w:r w:rsidRPr="004A0054">
        <w:rPr>
          <w:rFonts w:ascii="方正仿宋_GBK" w:hint="eastAsia"/>
          <w:szCs w:val="32"/>
        </w:rPr>
        <w:t>2020年，重庆市坚持以习近平新时代中国特色社会主义思想为指导，</w:t>
      </w:r>
      <w:r w:rsidR="008B0911" w:rsidRPr="004A0054">
        <w:rPr>
          <w:rFonts w:ascii="方正仿宋_GBK" w:hint="eastAsia"/>
          <w:szCs w:val="32"/>
        </w:rPr>
        <w:t>深入</w:t>
      </w:r>
      <w:r w:rsidRPr="004A0054">
        <w:rPr>
          <w:rFonts w:ascii="方正仿宋_GBK" w:hint="eastAsia"/>
          <w:szCs w:val="32"/>
        </w:rPr>
        <w:t>贯彻党的十九大和十九届二中、三中、四中、五中全会精神，认真落实</w:t>
      </w:r>
      <w:r w:rsidR="008B0911" w:rsidRPr="004A0054">
        <w:rPr>
          <w:rFonts w:ascii="方正仿宋_GBK" w:hint="eastAsia"/>
          <w:szCs w:val="32"/>
        </w:rPr>
        <w:t>党中央、</w:t>
      </w:r>
      <w:r w:rsidRPr="004A0054">
        <w:rPr>
          <w:rFonts w:ascii="方正仿宋_GBK" w:hint="eastAsia"/>
          <w:szCs w:val="32"/>
        </w:rPr>
        <w:t>国务院</w:t>
      </w:r>
      <w:r w:rsidR="008B0911" w:rsidRPr="004A0054">
        <w:rPr>
          <w:rFonts w:ascii="方正仿宋_GBK" w:hint="eastAsia"/>
          <w:szCs w:val="32"/>
        </w:rPr>
        <w:t>关于政务公开的决策部署，</w:t>
      </w:r>
      <w:r w:rsidRPr="004A0054">
        <w:rPr>
          <w:rFonts w:ascii="方正仿宋_GBK" w:hint="eastAsia"/>
          <w:szCs w:val="32"/>
        </w:rPr>
        <w:t>紧紧围绕市委</w:t>
      </w:r>
      <w:r w:rsidR="003423F1" w:rsidRPr="004A0054">
        <w:rPr>
          <w:rFonts w:ascii="方正仿宋_GBK" w:hint="eastAsia"/>
          <w:szCs w:val="32"/>
        </w:rPr>
        <w:t>、</w:t>
      </w:r>
      <w:r w:rsidRPr="004A0054">
        <w:rPr>
          <w:rFonts w:ascii="方正仿宋_GBK" w:hint="eastAsia"/>
          <w:szCs w:val="32"/>
        </w:rPr>
        <w:t>市政府中心工作，</w:t>
      </w:r>
      <w:r w:rsidR="00786EA9" w:rsidRPr="004A0054">
        <w:rPr>
          <w:rFonts w:ascii="方正仿宋_GBK" w:hint="eastAsia"/>
          <w:szCs w:val="32"/>
        </w:rPr>
        <w:t>着眼</w:t>
      </w:r>
      <w:r w:rsidR="0037713D" w:rsidRPr="004A0054">
        <w:rPr>
          <w:rFonts w:ascii="方正仿宋_GBK" w:hint="eastAsia"/>
          <w:szCs w:val="32"/>
        </w:rPr>
        <w:t>统筹疫情防控和经济社会发展，</w:t>
      </w:r>
      <w:r w:rsidRPr="004A0054">
        <w:rPr>
          <w:rFonts w:ascii="方正仿宋_GBK" w:hint="eastAsia"/>
          <w:szCs w:val="32"/>
        </w:rPr>
        <w:t>聚焦市场主体和社会公众关切，</w:t>
      </w:r>
      <w:r w:rsidR="00F72F30" w:rsidRPr="004A0054">
        <w:rPr>
          <w:rFonts w:ascii="方正仿宋_GBK" w:hint="eastAsia"/>
          <w:szCs w:val="32"/>
        </w:rPr>
        <w:t>以</w:t>
      </w:r>
      <w:r w:rsidR="00CD0B1F" w:rsidRPr="004A0054">
        <w:rPr>
          <w:rFonts w:ascii="方正仿宋_GBK" w:hint="eastAsia"/>
          <w:szCs w:val="32"/>
        </w:rPr>
        <w:t>落实</w:t>
      </w:r>
      <w:r w:rsidR="003B55E1" w:rsidRPr="004A0054">
        <w:rPr>
          <w:rFonts w:ascii="方正仿宋_GBK" w:hint="eastAsia"/>
          <w:szCs w:val="32"/>
        </w:rPr>
        <w:t>全</w:t>
      </w:r>
      <w:r w:rsidR="004D2F7E" w:rsidRPr="004A0054">
        <w:rPr>
          <w:rFonts w:ascii="方正仿宋_GBK" w:hint="eastAsia"/>
          <w:szCs w:val="32"/>
        </w:rPr>
        <w:t>国政务公开工作要点</w:t>
      </w:r>
      <w:r w:rsidR="001C1E59" w:rsidRPr="004A0054">
        <w:rPr>
          <w:rFonts w:ascii="方正仿宋_GBK" w:hint="eastAsia"/>
          <w:szCs w:val="32"/>
        </w:rPr>
        <w:t>为</w:t>
      </w:r>
      <w:r w:rsidR="00CD0B1F" w:rsidRPr="004A0054">
        <w:rPr>
          <w:rFonts w:ascii="方正仿宋_GBK" w:hint="eastAsia"/>
          <w:szCs w:val="32"/>
        </w:rPr>
        <w:t>抓手</w:t>
      </w:r>
      <w:r w:rsidR="004D2F7E" w:rsidRPr="004A0054">
        <w:rPr>
          <w:rFonts w:ascii="方正仿宋_GBK" w:hint="eastAsia"/>
          <w:szCs w:val="32"/>
        </w:rPr>
        <w:t>，</w:t>
      </w:r>
      <w:r w:rsidRPr="004A0054">
        <w:rPr>
          <w:rFonts w:ascii="方正仿宋_GBK" w:hint="eastAsia"/>
          <w:szCs w:val="32"/>
        </w:rPr>
        <w:t>持续加大政府信息公开力度，全市</w:t>
      </w:r>
      <w:r w:rsidR="008B0911" w:rsidRPr="004A0054">
        <w:rPr>
          <w:rFonts w:ascii="方正仿宋_GBK" w:hint="eastAsia"/>
          <w:szCs w:val="32"/>
        </w:rPr>
        <w:t>政务公开体制机制不断完善，</w:t>
      </w:r>
      <w:r w:rsidRPr="004A0054">
        <w:rPr>
          <w:rFonts w:ascii="方正仿宋_GBK" w:hint="eastAsia"/>
          <w:szCs w:val="32"/>
        </w:rPr>
        <w:t>政务公开意识和能力不断增强，政务公开功能和作用不断发挥。全市各级行政机关依法主动公开政府信息152万条，其中，市本级公开政府信息62.8万条，区县公开政府信息89.2万条。</w:t>
      </w:r>
    </w:p>
    <w:p w14:paraId="0E45C395" w14:textId="59F3FCE7" w:rsidR="006B3A67" w:rsidRPr="004A0054" w:rsidRDefault="002220E1">
      <w:pPr>
        <w:adjustRightInd w:val="0"/>
        <w:spacing w:line="560" w:lineRule="exact"/>
        <w:ind w:firstLineChars="200" w:firstLine="632"/>
        <w:rPr>
          <w:rFonts w:ascii="方正仿宋_GBK"/>
          <w:szCs w:val="32"/>
        </w:rPr>
      </w:pPr>
      <w:r>
        <w:rPr>
          <w:rFonts w:ascii="方正楷体_GBK" w:eastAsia="方正楷体_GBK" w:hAnsi="方正楷体_GBK" w:hint="eastAsia"/>
          <w:szCs w:val="32"/>
        </w:rPr>
        <w:t>（一）围绕治理体系</w:t>
      </w:r>
      <w:r w:rsidR="000A7E65">
        <w:rPr>
          <w:rFonts w:ascii="方正楷体_GBK" w:eastAsia="方正楷体_GBK" w:hAnsi="方正楷体_GBK" w:hint="eastAsia"/>
          <w:szCs w:val="32"/>
        </w:rPr>
        <w:t>和</w:t>
      </w:r>
      <w:r>
        <w:rPr>
          <w:rFonts w:ascii="方正楷体_GBK" w:eastAsia="方正楷体_GBK" w:hAnsi="方正楷体_GBK" w:hint="eastAsia"/>
          <w:szCs w:val="32"/>
        </w:rPr>
        <w:t>治理能力现代化，</w:t>
      </w:r>
      <w:r w:rsidR="00CA76C4">
        <w:rPr>
          <w:rFonts w:ascii="方正楷体_GBK" w:eastAsia="方正楷体_GBK" w:hAnsi="方正楷体_GBK" w:hint="eastAsia"/>
          <w:szCs w:val="32"/>
        </w:rPr>
        <w:t>推进</w:t>
      </w:r>
      <w:r>
        <w:rPr>
          <w:rFonts w:ascii="方正楷体_GBK" w:eastAsia="方正楷体_GBK" w:hAnsi="方正楷体_GBK" w:hint="eastAsia"/>
          <w:szCs w:val="32"/>
        </w:rPr>
        <w:t>权力运行</w:t>
      </w:r>
      <w:r w:rsidR="00CA76C4">
        <w:rPr>
          <w:rFonts w:ascii="方正楷体_GBK" w:eastAsia="方正楷体_GBK" w:hAnsi="方正楷体_GBK" w:hint="eastAsia"/>
          <w:szCs w:val="32"/>
        </w:rPr>
        <w:t>信息公开</w:t>
      </w:r>
      <w:r>
        <w:rPr>
          <w:rFonts w:ascii="方正楷体_GBK" w:eastAsia="方正楷体_GBK" w:hAnsi="方正楷体_GBK" w:hint="eastAsia"/>
          <w:szCs w:val="32"/>
        </w:rPr>
        <w:t>。</w:t>
      </w:r>
      <w:r>
        <w:rPr>
          <w:rFonts w:ascii="方正黑体_GBK" w:eastAsia="方正黑体_GBK" w:hint="eastAsia"/>
          <w:szCs w:val="32"/>
        </w:rPr>
        <w:t>全面公开权力配置信息。</w:t>
      </w:r>
      <w:r w:rsidRPr="004A0054">
        <w:rPr>
          <w:rFonts w:ascii="方正仿宋_GBK" w:hint="eastAsia"/>
          <w:szCs w:val="32"/>
        </w:rPr>
        <w:t>对照法律法规规章，全面梳理各级行政机关依法行使的行政权力和依法承担的公共服务职责，形成《重庆市、区县、乡镇三级行政权力事项清单（2020年）》</w:t>
      </w:r>
      <w:r w:rsidR="006200ED" w:rsidRPr="004A0054">
        <w:rPr>
          <w:rFonts w:ascii="方正仿宋_GBK" w:hint="eastAsia"/>
          <w:szCs w:val="32"/>
        </w:rPr>
        <w:t>《重</w:t>
      </w:r>
      <w:r w:rsidR="006200ED" w:rsidRPr="004A0054">
        <w:rPr>
          <w:rFonts w:ascii="方正仿宋_GBK" w:hint="eastAsia"/>
          <w:szCs w:val="32"/>
        </w:rPr>
        <w:lastRenderedPageBreak/>
        <w:t>庆市、区县、乡镇三级公共服务事项清单（2020年）》</w:t>
      </w:r>
      <w:r w:rsidRPr="004A0054">
        <w:rPr>
          <w:rFonts w:ascii="方正仿宋_GBK" w:hint="eastAsia"/>
          <w:szCs w:val="32"/>
        </w:rPr>
        <w:t>，并及时对外公开。各行政机关网站（页）全面公开</w:t>
      </w:r>
      <w:r w:rsidR="00AD6BBE" w:rsidRPr="004A0054">
        <w:rPr>
          <w:rFonts w:ascii="方正仿宋_GBK" w:hint="eastAsia"/>
          <w:szCs w:val="32"/>
        </w:rPr>
        <w:t>本</w:t>
      </w:r>
      <w:r w:rsidR="009E18E6" w:rsidRPr="004A0054">
        <w:rPr>
          <w:rFonts w:ascii="方正仿宋_GBK" w:hint="eastAsia"/>
          <w:szCs w:val="32"/>
        </w:rPr>
        <w:t>机关职能、</w:t>
      </w:r>
      <w:r w:rsidRPr="004A0054">
        <w:rPr>
          <w:rFonts w:ascii="方正仿宋_GBK" w:hint="eastAsia"/>
          <w:szCs w:val="32"/>
        </w:rPr>
        <w:t>机构设置、负责人信息、办公地址、联系方式等信息，并在市、区县政府门户网站集中公开本级政府所属行政机关的机构职能，全面展现权力配置情况，</w:t>
      </w:r>
      <w:r w:rsidR="00FB70F0" w:rsidRPr="004A0054">
        <w:rPr>
          <w:rFonts w:ascii="方正仿宋_GBK" w:hint="eastAsia"/>
          <w:szCs w:val="32"/>
        </w:rPr>
        <w:t>方便</w:t>
      </w:r>
      <w:r w:rsidRPr="004A0054">
        <w:rPr>
          <w:rFonts w:ascii="方正仿宋_GBK" w:hint="eastAsia"/>
          <w:szCs w:val="32"/>
        </w:rPr>
        <w:t>公众查询，接受社会监督。</w:t>
      </w:r>
      <w:r>
        <w:rPr>
          <w:rFonts w:ascii="方正黑体_GBK" w:eastAsia="方正黑体_GBK" w:hint="eastAsia"/>
          <w:szCs w:val="32"/>
        </w:rPr>
        <w:t>全面公开履职依据文件。</w:t>
      </w:r>
      <w:r w:rsidRPr="004A0054">
        <w:rPr>
          <w:rFonts w:ascii="方正仿宋_GBK" w:hint="eastAsia"/>
          <w:szCs w:val="32"/>
        </w:rPr>
        <w:t>以规章、规范性文件为重点，加强履职依据文件清理，清理</w:t>
      </w:r>
      <w:r w:rsidR="00E10B9E" w:rsidRPr="004A0054">
        <w:rPr>
          <w:rFonts w:ascii="方正仿宋_GBK" w:hint="eastAsia"/>
          <w:szCs w:val="32"/>
        </w:rPr>
        <w:t>出</w:t>
      </w:r>
      <w:r w:rsidRPr="004A0054">
        <w:rPr>
          <w:rFonts w:ascii="方正仿宋_GBK" w:hint="eastAsia"/>
          <w:szCs w:val="32"/>
        </w:rPr>
        <w:t>现行有效的市政府规章173件、市政府规范性文件867件。按照“放管服”改革要求，对“立、改、废”的规范性文件进行统一标识，初步解决了底数不清、体系不完善等问题</w:t>
      </w:r>
      <w:r w:rsidR="00037F96" w:rsidRPr="004A0054">
        <w:rPr>
          <w:rFonts w:ascii="方正仿宋_GBK" w:hint="eastAsia"/>
          <w:szCs w:val="32"/>
        </w:rPr>
        <w:t>。</w:t>
      </w:r>
      <w:r>
        <w:rPr>
          <w:rFonts w:ascii="方正黑体_GBK" w:eastAsia="方正黑体_GBK" w:hint="eastAsia"/>
          <w:szCs w:val="32"/>
        </w:rPr>
        <w:t>全面推进基层政务公开。</w:t>
      </w:r>
      <w:r w:rsidRPr="004A0054">
        <w:rPr>
          <w:rFonts w:ascii="方正仿宋_GBK" w:hint="eastAsia"/>
          <w:szCs w:val="32"/>
        </w:rPr>
        <w:t>出台《重庆市人民政府办公厅关于全面推进基层政务公开标准化规范化工作的实施意见》，对照市、区县、乡镇三级权责清单和公共服务事项清单，梳理细化权力运行各个环节产生的政府信息，编制形成涵盖26个试点领域、17个市级主管部门、2146项公开事项的政务公开标准指引。结合</w:t>
      </w:r>
      <w:r w:rsidR="00D9187D" w:rsidRPr="004A0054">
        <w:rPr>
          <w:rFonts w:ascii="方正仿宋_GBK" w:hint="eastAsia"/>
          <w:szCs w:val="32"/>
        </w:rPr>
        <w:t>各区县</w:t>
      </w:r>
      <w:r w:rsidRPr="004A0054">
        <w:rPr>
          <w:rFonts w:ascii="方正仿宋_GBK" w:hint="eastAsia"/>
          <w:szCs w:val="32"/>
        </w:rPr>
        <w:t>权责分配实际，进一步细化明确区县、乡镇两级公开内容，不断加强对基层政府权力运行</w:t>
      </w:r>
      <w:r w:rsidR="006200ED" w:rsidRPr="004A0054">
        <w:rPr>
          <w:rFonts w:ascii="方正仿宋_GBK" w:hint="eastAsia"/>
          <w:szCs w:val="32"/>
        </w:rPr>
        <w:t>的</w:t>
      </w:r>
      <w:r w:rsidRPr="004A0054">
        <w:rPr>
          <w:rFonts w:ascii="方正仿宋_GBK" w:hint="eastAsia"/>
          <w:szCs w:val="32"/>
        </w:rPr>
        <w:t>监督。</w:t>
      </w:r>
    </w:p>
    <w:p w14:paraId="0E45C396" w14:textId="2E94DB5D" w:rsidR="006B3A67" w:rsidRDefault="002220E1">
      <w:pPr>
        <w:adjustRightInd w:val="0"/>
        <w:spacing w:line="560" w:lineRule="exact"/>
        <w:ind w:firstLineChars="200" w:firstLine="632"/>
        <w:rPr>
          <w:rFonts w:ascii="方正仿宋_GBK"/>
          <w:szCs w:val="32"/>
        </w:rPr>
      </w:pPr>
      <w:r>
        <w:rPr>
          <w:rFonts w:ascii="方正楷体_GBK" w:eastAsia="方正楷体_GBK" w:hint="eastAsia"/>
          <w:szCs w:val="32"/>
        </w:rPr>
        <w:t>（二）</w:t>
      </w:r>
      <w:r w:rsidR="00E1149B">
        <w:rPr>
          <w:rFonts w:ascii="方正楷体_GBK" w:eastAsia="方正楷体_GBK" w:hint="eastAsia"/>
          <w:szCs w:val="32"/>
        </w:rPr>
        <w:t>立足</w:t>
      </w:r>
      <w:r>
        <w:rPr>
          <w:rFonts w:ascii="方正楷体_GBK" w:eastAsia="方正楷体_GBK" w:hint="eastAsia"/>
          <w:szCs w:val="32"/>
        </w:rPr>
        <w:t>唱好“双城记”，</w:t>
      </w:r>
      <w:r w:rsidR="00E1149B">
        <w:rPr>
          <w:rFonts w:ascii="方正楷体_GBK" w:eastAsia="方正楷体_GBK" w:hint="eastAsia"/>
          <w:szCs w:val="32"/>
        </w:rPr>
        <w:t>推进</w:t>
      </w:r>
      <w:r w:rsidR="006200ED">
        <w:rPr>
          <w:rFonts w:ascii="方正楷体_GBK" w:eastAsia="方正楷体_GBK" w:hint="eastAsia"/>
          <w:szCs w:val="32"/>
        </w:rPr>
        <w:t>成渝地区</w:t>
      </w:r>
      <w:r>
        <w:rPr>
          <w:rFonts w:ascii="方正楷体_GBK" w:eastAsia="方正楷体_GBK" w:hint="eastAsia"/>
          <w:szCs w:val="32"/>
        </w:rPr>
        <w:t>双城经济圈建设信息公开。</w:t>
      </w:r>
      <w:r>
        <w:rPr>
          <w:rFonts w:ascii="方正黑体_GBK" w:eastAsia="方正黑体_GBK" w:hint="eastAsia"/>
          <w:szCs w:val="32"/>
        </w:rPr>
        <w:t>加强规划信息公开。</w:t>
      </w:r>
      <w:r>
        <w:rPr>
          <w:rFonts w:ascii="方正仿宋_GBK" w:hint="eastAsia"/>
          <w:szCs w:val="32"/>
        </w:rPr>
        <w:t>公开</w:t>
      </w:r>
      <w:r w:rsidR="00C85527" w:rsidRPr="00C85527">
        <w:rPr>
          <w:rFonts w:ascii="方正仿宋_GBK" w:hint="eastAsia"/>
          <w:szCs w:val="32"/>
        </w:rPr>
        <w:t>《推动成渝地区双城经济圈建设加强交通基础设施建设行动方案（2020—2022年）》</w:t>
      </w:r>
      <w:r>
        <w:rPr>
          <w:rFonts w:ascii="方正仿宋_GBK" w:hint="eastAsia"/>
          <w:szCs w:val="32"/>
        </w:rPr>
        <w:t>等重大规划。</w:t>
      </w:r>
      <w:r w:rsidR="000F6604">
        <w:rPr>
          <w:rFonts w:ascii="方正仿宋_GBK" w:hint="eastAsia"/>
          <w:szCs w:val="32"/>
        </w:rPr>
        <w:t>统筹推进新一轮国土空间总体规划、</w:t>
      </w:r>
      <w:r w:rsidR="00AF0552">
        <w:rPr>
          <w:rFonts w:ascii="方正仿宋_GBK" w:hint="eastAsia"/>
          <w:szCs w:val="32"/>
        </w:rPr>
        <w:t>“十四五”专项规划</w:t>
      </w:r>
      <w:r w:rsidR="000F6604">
        <w:rPr>
          <w:rFonts w:ascii="方正仿宋_GBK" w:hint="eastAsia"/>
          <w:szCs w:val="32"/>
        </w:rPr>
        <w:t>的</w:t>
      </w:r>
      <w:r>
        <w:rPr>
          <w:rFonts w:ascii="方正仿宋_GBK" w:hint="eastAsia"/>
          <w:szCs w:val="32"/>
        </w:rPr>
        <w:t>编制</w:t>
      </w:r>
      <w:r w:rsidR="0038256C">
        <w:rPr>
          <w:rFonts w:ascii="方正仿宋_GBK" w:hint="eastAsia"/>
          <w:szCs w:val="32"/>
        </w:rPr>
        <w:t>和</w:t>
      </w:r>
      <w:r>
        <w:rPr>
          <w:rFonts w:ascii="方正仿宋_GBK" w:hint="eastAsia"/>
          <w:szCs w:val="32"/>
        </w:rPr>
        <w:t>公开工作，强化规划战略引领和服务发展功能。</w:t>
      </w:r>
      <w:r w:rsidR="00ED4B82">
        <w:rPr>
          <w:rFonts w:ascii="方正黑体_GBK" w:eastAsia="方正黑体_GBK" w:hint="eastAsia"/>
          <w:szCs w:val="32"/>
        </w:rPr>
        <w:t>加强</w:t>
      </w:r>
      <w:r>
        <w:rPr>
          <w:rFonts w:ascii="方正黑体_GBK" w:eastAsia="方正黑体_GBK" w:hint="eastAsia"/>
          <w:szCs w:val="32"/>
        </w:rPr>
        <w:t>政策</w:t>
      </w:r>
      <w:r w:rsidR="006200ED">
        <w:rPr>
          <w:rFonts w:ascii="方正黑体_GBK" w:eastAsia="方正黑体_GBK" w:hint="eastAsia"/>
          <w:szCs w:val="32"/>
        </w:rPr>
        <w:t>发布解读</w:t>
      </w:r>
      <w:r>
        <w:rPr>
          <w:rFonts w:ascii="方正黑体_GBK" w:eastAsia="方正黑体_GBK" w:hint="eastAsia"/>
          <w:szCs w:val="32"/>
        </w:rPr>
        <w:t>。</w:t>
      </w:r>
      <w:r>
        <w:rPr>
          <w:rFonts w:ascii="方正仿宋_GBK" w:hint="eastAsia"/>
          <w:szCs w:val="32"/>
        </w:rPr>
        <w:t>及时发布川渝毗邻地区合作共建区域发展功能平台推进</w:t>
      </w:r>
      <w:r>
        <w:rPr>
          <w:rFonts w:ascii="方正仿宋_GBK" w:hint="eastAsia"/>
          <w:szCs w:val="32"/>
        </w:rPr>
        <w:lastRenderedPageBreak/>
        <w:t>方案、设立</w:t>
      </w:r>
      <w:proofErr w:type="gramStart"/>
      <w:r>
        <w:rPr>
          <w:rFonts w:ascii="方正仿宋_GBK" w:hint="eastAsia"/>
          <w:szCs w:val="32"/>
        </w:rPr>
        <w:t>川渝高竹</w:t>
      </w:r>
      <w:proofErr w:type="gramEnd"/>
      <w:r>
        <w:rPr>
          <w:rFonts w:ascii="方正仿宋_GBK" w:hint="eastAsia"/>
          <w:szCs w:val="32"/>
        </w:rPr>
        <w:t>新区的批复、设立遂</w:t>
      </w:r>
      <w:proofErr w:type="gramStart"/>
      <w:r>
        <w:rPr>
          <w:rFonts w:ascii="方正仿宋_GBK" w:hint="eastAsia"/>
          <w:szCs w:val="32"/>
        </w:rPr>
        <w:t>潼</w:t>
      </w:r>
      <w:proofErr w:type="gramEnd"/>
      <w:r>
        <w:rPr>
          <w:rFonts w:ascii="方正仿宋_GBK" w:hint="eastAsia"/>
          <w:szCs w:val="32"/>
        </w:rPr>
        <w:t>川渝毗邻地区一体化发展先行区的批复等重要政策文件。做好重庆四川党政联席会第二次会议精神解读，围绕</w:t>
      </w:r>
      <w:proofErr w:type="gramStart"/>
      <w:r>
        <w:rPr>
          <w:rFonts w:ascii="方正仿宋_GBK" w:hint="eastAsia"/>
          <w:szCs w:val="32"/>
        </w:rPr>
        <w:t>川渝高竹</w:t>
      </w:r>
      <w:proofErr w:type="gramEnd"/>
      <w:r>
        <w:rPr>
          <w:rFonts w:ascii="方正仿宋_GBK" w:hint="eastAsia"/>
          <w:szCs w:val="32"/>
        </w:rPr>
        <w:t>新区、遂</w:t>
      </w:r>
      <w:proofErr w:type="gramStart"/>
      <w:r>
        <w:rPr>
          <w:rFonts w:ascii="方正仿宋_GBK" w:hint="eastAsia"/>
          <w:szCs w:val="32"/>
        </w:rPr>
        <w:t>潼</w:t>
      </w:r>
      <w:proofErr w:type="gramEnd"/>
      <w:r>
        <w:rPr>
          <w:rFonts w:ascii="方正仿宋_GBK" w:hint="eastAsia"/>
          <w:szCs w:val="32"/>
        </w:rPr>
        <w:t>川渝毗邻地区一体化发展先行区设立等社会普遍关心的</w:t>
      </w:r>
      <w:r w:rsidR="00747F49">
        <w:rPr>
          <w:rFonts w:ascii="方正仿宋_GBK" w:hint="eastAsia"/>
          <w:szCs w:val="32"/>
        </w:rPr>
        <w:t>焦点</w:t>
      </w:r>
      <w:r>
        <w:rPr>
          <w:rFonts w:ascii="方正仿宋_GBK" w:hint="eastAsia"/>
          <w:szCs w:val="32"/>
        </w:rPr>
        <w:t>热点，发布相关政策解读信息100余篇。</w:t>
      </w:r>
      <w:r>
        <w:rPr>
          <w:rFonts w:ascii="方正黑体_GBK" w:eastAsia="方正黑体_GBK" w:hint="eastAsia"/>
          <w:szCs w:val="32"/>
        </w:rPr>
        <w:t>加强“川渝通办”信息公开。</w:t>
      </w:r>
      <w:r>
        <w:rPr>
          <w:rFonts w:ascii="方正仿宋_GBK" w:hint="eastAsia"/>
          <w:szCs w:val="32"/>
        </w:rPr>
        <w:t>发布</w:t>
      </w:r>
      <w:r w:rsidR="00522CCD">
        <w:rPr>
          <w:rFonts w:ascii="方正仿宋_GBK" w:hint="eastAsia"/>
          <w:szCs w:val="32"/>
        </w:rPr>
        <w:t>“川渝通办”</w:t>
      </w:r>
      <w:r>
        <w:rPr>
          <w:rFonts w:ascii="方正仿宋_GBK" w:hint="eastAsia"/>
          <w:szCs w:val="32"/>
        </w:rPr>
        <w:t>事项清单、办事指南，推</w:t>
      </w:r>
      <w:r w:rsidR="004C6CBC">
        <w:rPr>
          <w:rFonts w:ascii="方正仿宋_GBK" w:hint="eastAsia"/>
          <w:szCs w:val="32"/>
        </w:rPr>
        <w:t>动</w:t>
      </w:r>
      <w:r>
        <w:rPr>
          <w:rFonts w:ascii="方正仿宋_GBK" w:hint="eastAsia"/>
          <w:szCs w:val="32"/>
        </w:rPr>
        <w:t>户口迁移、居民身份证换领补领、电子监控违法处理、普通护照签发等</w:t>
      </w:r>
      <w:r w:rsidR="004C6CBC">
        <w:rPr>
          <w:rFonts w:ascii="方正仿宋_GBK"/>
          <w:szCs w:val="32"/>
        </w:rPr>
        <w:t>210</w:t>
      </w:r>
      <w:r>
        <w:rPr>
          <w:rFonts w:ascii="方正仿宋_GBK" w:hint="eastAsia"/>
          <w:szCs w:val="32"/>
        </w:rPr>
        <w:t>个事项实现</w:t>
      </w:r>
      <w:r w:rsidR="00693FC0" w:rsidRPr="00693FC0">
        <w:rPr>
          <w:rFonts w:ascii="方正仿宋_GBK" w:hint="eastAsia"/>
          <w:szCs w:val="32"/>
        </w:rPr>
        <w:t>“一网通办”</w:t>
      </w:r>
      <w:r>
        <w:rPr>
          <w:rFonts w:ascii="方正仿宋_GBK" w:hint="eastAsia"/>
          <w:szCs w:val="32"/>
        </w:rPr>
        <w:t>。</w:t>
      </w:r>
    </w:p>
    <w:p w14:paraId="0E45C397" w14:textId="57CD2D8A" w:rsidR="006B3A67" w:rsidRDefault="002220E1">
      <w:pPr>
        <w:adjustRightInd w:val="0"/>
        <w:spacing w:line="560" w:lineRule="exact"/>
        <w:ind w:firstLineChars="200" w:firstLine="632"/>
        <w:rPr>
          <w:rFonts w:ascii="方正仿宋_GBK"/>
          <w:szCs w:val="32"/>
        </w:rPr>
      </w:pPr>
      <w:r>
        <w:rPr>
          <w:rFonts w:ascii="方正楷体_GBK" w:eastAsia="方正楷体_GBK" w:hint="eastAsia"/>
          <w:szCs w:val="32"/>
        </w:rPr>
        <w:t>（三）聚焦应对疫情大考，推进公共卫生信息公开</w:t>
      </w:r>
      <w:r w:rsidR="009A0F94">
        <w:rPr>
          <w:rFonts w:ascii="方正楷体_GBK" w:eastAsia="方正楷体_GBK" w:hint="eastAsia"/>
          <w:szCs w:val="32"/>
        </w:rPr>
        <w:t>。</w:t>
      </w:r>
      <w:r>
        <w:rPr>
          <w:rFonts w:ascii="方正黑体_GBK" w:eastAsia="方正黑体_GBK" w:hint="eastAsia"/>
          <w:szCs w:val="32"/>
        </w:rPr>
        <w:t>及时公开疫情防控信息。</w:t>
      </w:r>
      <w:r w:rsidRPr="004A0054">
        <w:rPr>
          <w:rFonts w:ascii="方正仿宋_GBK" w:hint="eastAsia"/>
          <w:szCs w:val="32"/>
        </w:rPr>
        <w:t>坚持人民至上、生命至上，</w:t>
      </w:r>
      <w:r w:rsidR="00E04C21" w:rsidRPr="004A0054">
        <w:rPr>
          <w:rFonts w:ascii="方正仿宋_GBK" w:hint="eastAsia"/>
          <w:szCs w:val="32"/>
        </w:rPr>
        <w:t>第一时间公布重大突发公共卫生事件一级响应</w:t>
      </w:r>
      <w:r w:rsidR="00177F1B" w:rsidRPr="004A0054">
        <w:rPr>
          <w:rFonts w:ascii="方正仿宋_GBK" w:hint="eastAsia"/>
          <w:szCs w:val="32"/>
        </w:rPr>
        <w:t>等</w:t>
      </w:r>
      <w:r w:rsidR="00E04C21" w:rsidRPr="004A0054">
        <w:rPr>
          <w:rFonts w:ascii="方正仿宋_GBK" w:hint="eastAsia"/>
          <w:szCs w:val="32"/>
        </w:rPr>
        <w:t>信息，</w:t>
      </w:r>
      <w:r w:rsidRPr="004A0054">
        <w:rPr>
          <w:rFonts w:ascii="方正仿宋_GBK" w:hint="eastAsia"/>
          <w:szCs w:val="32"/>
        </w:rPr>
        <w:t>切实发挥信息公开在疫情防控中的作用。建立疫情信息发布机制，每天定时发布疫情防控动态信息，</w:t>
      </w:r>
      <w:r w:rsidR="00D018B2" w:rsidRPr="004A0054">
        <w:rPr>
          <w:rFonts w:ascii="方正仿宋_GBK" w:hint="eastAsia"/>
          <w:szCs w:val="32"/>
        </w:rPr>
        <w:t>举行市级疫情防控新闻发布会79场，</w:t>
      </w:r>
      <w:r w:rsidRPr="004A0054">
        <w:rPr>
          <w:rFonts w:ascii="方正仿宋_GBK" w:hint="eastAsia"/>
          <w:szCs w:val="32"/>
        </w:rPr>
        <w:t>播出“疫情防控</w:t>
      </w:r>
      <w:r w:rsidRPr="007F37D6">
        <w:rPr>
          <w:rFonts w:ascii="方正仿宋_GBK" w:hint="eastAsia"/>
          <w:szCs w:val="32"/>
        </w:rPr>
        <w:t>·专家面对面”43期，</w:t>
      </w:r>
      <w:r w:rsidR="000B279A" w:rsidRPr="007F37D6">
        <w:rPr>
          <w:rFonts w:ascii="方正仿宋_GBK" w:hint="eastAsia"/>
          <w:szCs w:val="32"/>
        </w:rPr>
        <w:t>开通心理援助热线31条，</w:t>
      </w:r>
      <w:r w:rsidRPr="007F37D6">
        <w:rPr>
          <w:rFonts w:ascii="方正仿宋_GBK" w:hint="eastAsia"/>
          <w:szCs w:val="32"/>
        </w:rPr>
        <w:t>引导群众坚定抗</w:t>
      </w:r>
      <w:proofErr w:type="gramStart"/>
      <w:r w:rsidRPr="007F37D6">
        <w:rPr>
          <w:rFonts w:ascii="方正仿宋_GBK" w:hint="eastAsia"/>
          <w:szCs w:val="32"/>
        </w:rPr>
        <w:t>疫</w:t>
      </w:r>
      <w:proofErr w:type="gramEnd"/>
      <w:r w:rsidRPr="007F37D6">
        <w:rPr>
          <w:rFonts w:ascii="方正仿宋_GBK" w:hint="eastAsia"/>
          <w:szCs w:val="32"/>
        </w:rPr>
        <w:t>信心。</w:t>
      </w:r>
      <w:r>
        <w:rPr>
          <w:rFonts w:ascii="方正黑体_GBK" w:eastAsia="方正黑体_GBK" w:hint="eastAsia"/>
          <w:szCs w:val="32"/>
        </w:rPr>
        <w:t>做好常态化疫情防控信息发布</w:t>
      </w:r>
      <w:r>
        <w:rPr>
          <w:rFonts w:hint="eastAsia"/>
          <w:szCs w:val="32"/>
        </w:rPr>
        <w:t>。</w:t>
      </w:r>
      <w:r w:rsidRPr="004A0054">
        <w:rPr>
          <w:rFonts w:ascii="方正仿宋_GBK" w:hint="eastAsia"/>
          <w:szCs w:val="32"/>
        </w:rPr>
        <w:t>在政府网站增设“疫情防控”专栏，及时公开疫情防控政策文件</w:t>
      </w:r>
      <w:r w:rsidR="00A151AA" w:rsidRPr="004A0054">
        <w:rPr>
          <w:rFonts w:ascii="方正仿宋_GBK"/>
          <w:szCs w:val="32"/>
        </w:rPr>
        <w:t>205</w:t>
      </w:r>
      <w:r w:rsidRPr="004A0054">
        <w:rPr>
          <w:rFonts w:ascii="方正仿宋_GBK" w:hint="eastAsia"/>
          <w:szCs w:val="32"/>
        </w:rPr>
        <w:t>件，</w:t>
      </w:r>
      <w:r w:rsidR="00951C2E" w:rsidRPr="004A0054">
        <w:rPr>
          <w:rFonts w:ascii="方正仿宋_GBK" w:hint="eastAsia"/>
          <w:szCs w:val="32"/>
        </w:rPr>
        <w:t>及时发布复工复产</w:t>
      </w:r>
      <w:r w:rsidR="000158F0" w:rsidRPr="004A0054">
        <w:rPr>
          <w:rFonts w:ascii="方正仿宋_GBK" w:hint="eastAsia"/>
          <w:szCs w:val="32"/>
        </w:rPr>
        <w:t>、</w:t>
      </w:r>
      <w:r w:rsidR="00492AC6" w:rsidRPr="004A0054">
        <w:rPr>
          <w:rFonts w:ascii="方正仿宋_GBK" w:hint="eastAsia"/>
          <w:szCs w:val="32"/>
        </w:rPr>
        <w:t>核酸检测机构、发热门诊</w:t>
      </w:r>
      <w:r w:rsidR="00F32DE4" w:rsidRPr="004A0054">
        <w:rPr>
          <w:rFonts w:ascii="方正仿宋_GBK" w:hint="eastAsia"/>
          <w:szCs w:val="32"/>
        </w:rPr>
        <w:t>等</w:t>
      </w:r>
      <w:r w:rsidR="00BB4A64" w:rsidRPr="004A0054">
        <w:rPr>
          <w:rFonts w:ascii="方正仿宋_GBK" w:hint="eastAsia"/>
          <w:szCs w:val="32"/>
        </w:rPr>
        <w:t>涉及人民群众和市场主体切身利益的</w:t>
      </w:r>
      <w:r w:rsidR="00492AC6" w:rsidRPr="004A0054">
        <w:rPr>
          <w:rFonts w:ascii="方正仿宋_GBK" w:hint="eastAsia"/>
          <w:szCs w:val="32"/>
        </w:rPr>
        <w:t>信息，</w:t>
      </w:r>
      <w:r w:rsidRPr="004A0054">
        <w:rPr>
          <w:rFonts w:ascii="方正仿宋_GBK" w:hint="eastAsia"/>
          <w:szCs w:val="32"/>
        </w:rPr>
        <w:t>全市累计</w:t>
      </w:r>
      <w:r w:rsidR="008B219E" w:rsidRPr="004A0054">
        <w:rPr>
          <w:rFonts w:ascii="方正仿宋_GBK" w:hint="eastAsia"/>
          <w:szCs w:val="32"/>
        </w:rPr>
        <w:t>发布</w:t>
      </w:r>
      <w:r w:rsidRPr="004A0054">
        <w:rPr>
          <w:rFonts w:ascii="方正仿宋_GBK" w:hint="eastAsia"/>
          <w:szCs w:val="32"/>
        </w:rPr>
        <w:t>疫情处置信息3.7万条</w:t>
      </w:r>
      <w:r w:rsidR="0085179B" w:rsidRPr="004A0054">
        <w:rPr>
          <w:rFonts w:ascii="方正仿宋_GBK" w:hint="eastAsia"/>
          <w:szCs w:val="32"/>
        </w:rPr>
        <w:t>，推出</w:t>
      </w:r>
      <w:r w:rsidR="00574C85" w:rsidRPr="004A0054">
        <w:rPr>
          <w:rFonts w:ascii="方正仿宋_GBK" w:hint="eastAsia"/>
          <w:szCs w:val="32"/>
        </w:rPr>
        <w:t>新闻</w:t>
      </w:r>
      <w:r w:rsidR="0085179B" w:rsidRPr="004A0054">
        <w:rPr>
          <w:rFonts w:ascii="方正仿宋_GBK" w:hint="eastAsia"/>
          <w:szCs w:val="32"/>
        </w:rPr>
        <w:t>报道4万余篇</w:t>
      </w:r>
      <w:r w:rsidRPr="004A0054">
        <w:rPr>
          <w:rFonts w:ascii="方正仿宋_GBK" w:hint="eastAsia"/>
          <w:szCs w:val="32"/>
        </w:rPr>
        <w:t>。</w:t>
      </w:r>
      <w:r>
        <w:rPr>
          <w:rFonts w:ascii="方正黑体_GBK" w:eastAsia="方正黑体_GBK" w:hint="eastAsia"/>
          <w:szCs w:val="32"/>
        </w:rPr>
        <w:t>开展健康知识宣传。</w:t>
      </w:r>
      <w:r w:rsidRPr="004A0054">
        <w:rPr>
          <w:rFonts w:ascii="方正仿宋_GBK" w:hint="eastAsia"/>
          <w:szCs w:val="32"/>
        </w:rPr>
        <w:t>发布《重庆市民健康公约》《新型冠状病毒肺炎公众健康教育手册》</w:t>
      </w:r>
      <w:r w:rsidR="009312E6" w:rsidRPr="004A0054">
        <w:rPr>
          <w:rFonts w:ascii="方正仿宋_GBK" w:hint="eastAsia"/>
          <w:szCs w:val="32"/>
        </w:rPr>
        <w:t>等</w:t>
      </w:r>
      <w:r w:rsidRPr="004A0054">
        <w:rPr>
          <w:rFonts w:ascii="方正仿宋_GBK" w:hint="eastAsia"/>
          <w:szCs w:val="32"/>
        </w:rPr>
        <w:t>公共卫生知识普及读物，编辑健康科普核心信息</w:t>
      </w:r>
      <w:r w:rsidRPr="004A0054">
        <w:rPr>
          <w:rFonts w:ascii="方正仿宋_GBK"/>
          <w:szCs w:val="32"/>
        </w:rPr>
        <w:t>400</w:t>
      </w:r>
      <w:r w:rsidRPr="004A0054">
        <w:rPr>
          <w:rFonts w:ascii="方正仿宋_GBK" w:hint="eastAsia"/>
          <w:szCs w:val="32"/>
        </w:rPr>
        <w:t>余条，制作专题科普节目150余期，全市累计发放宣传资料3000万份，</w:t>
      </w:r>
      <w:r w:rsidR="007C03CE" w:rsidRPr="004A0054">
        <w:rPr>
          <w:rFonts w:ascii="方正仿宋_GBK" w:hint="eastAsia"/>
          <w:szCs w:val="32"/>
        </w:rPr>
        <w:t>举办健康科普讲座2万场，</w:t>
      </w:r>
      <w:r w:rsidRPr="004A0054">
        <w:rPr>
          <w:rFonts w:ascii="方正仿宋_GBK" w:hint="eastAsia"/>
          <w:szCs w:val="32"/>
        </w:rPr>
        <w:t>发送疫情防控科普短信40亿条。</w:t>
      </w:r>
      <w:r>
        <w:rPr>
          <w:rFonts w:ascii="方正黑体_GBK" w:eastAsia="方正黑体_GBK" w:hint="eastAsia"/>
          <w:szCs w:val="32"/>
        </w:rPr>
        <w:t>加强应急预案公开。</w:t>
      </w:r>
      <w:r w:rsidRPr="004A0054">
        <w:rPr>
          <w:rFonts w:ascii="方正仿宋_GBK" w:hint="eastAsia"/>
          <w:szCs w:val="32"/>
        </w:rPr>
        <w:t>严格落实</w:t>
      </w:r>
      <w:r w:rsidR="005812D6" w:rsidRPr="004A0054">
        <w:rPr>
          <w:rFonts w:ascii="方正仿宋_GBK" w:hint="eastAsia"/>
          <w:szCs w:val="32"/>
        </w:rPr>
        <w:t>《条例》</w:t>
      </w:r>
      <w:r w:rsidRPr="004A0054">
        <w:rPr>
          <w:rFonts w:ascii="方正仿宋_GBK" w:hint="eastAsia"/>
          <w:szCs w:val="32"/>
        </w:rPr>
        <w:lastRenderedPageBreak/>
        <w:t>关于主动公开突发公共事件应急预案的要求，</w:t>
      </w:r>
      <w:r w:rsidR="004A305D" w:rsidRPr="004A0054">
        <w:rPr>
          <w:rFonts w:ascii="方正仿宋_GBK" w:hint="eastAsia"/>
          <w:szCs w:val="32"/>
        </w:rPr>
        <w:t>及时修订并</w:t>
      </w:r>
      <w:r w:rsidRPr="004A0054">
        <w:rPr>
          <w:rFonts w:ascii="方正仿宋_GBK" w:hint="eastAsia"/>
          <w:szCs w:val="32"/>
        </w:rPr>
        <w:t>公开</w:t>
      </w:r>
      <w:r w:rsidR="004C7EF3" w:rsidRPr="004A0054">
        <w:rPr>
          <w:rFonts w:ascii="方正仿宋_GBK" w:hint="eastAsia"/>
          <w:szCs w:val="32"/>
        </w:rPr>
        <w:t>《重庆市突发公共卫生事件专项应急预案》</w:t>
      </w:r>
      <w:r w:rsidR="00C300A2" w:rsidRPr="004A0054">
        <w:rPr>
          <w:rFonts w:ascii="方正仿宋_GBK" w:hint="eastAsia"/>
          <w:szCs w:val="32"/>
        </w:rPr>
        <w:t>等</w:t>
      </w:r>
      <w:r w:rsidR="00322D7D" w:rsidRPr="004A0054">
        <w:rPr>
          <w:rFonts w:ascii="方正仿宋_GBK" w:hint="eastAsia"/>
          <w:szCs w:val="32"/>
        </w:rPr>
        <w:t>市级</w:t>
      </w:r>
      <w:r w:rsidRPr="004A0054">
        <w:rPr>
          <w:rFonts w:ascii="方正仿宋_GBK" w:hint="eastAsia"/>
          <w:szCs w:val="32"/>
        </w:rPr>
        <w:t>应急预案，不断增强社会公众的风险防范意识和能力，切实发挥应急预案实际效用。</w:t>
      </w:r>
    </w:p>
    <w:p w14:paraId="0E45C399" w14:textId="60AB95DE" w:rsidR="006B3A67" w:rsidRPr="004A0054" w:rsidRDefault="002220E1" w:rsidP="001E076C">
      <w:pPr>
        <w:adjustRightInd w:val="0"/>
        <w:snapToGrid w:val="0"/>
        <w:spacing w:line="580" w:lineRule="exact"/>
        <w:ind w:firstLineChars="200" w:firstLine="632"/>
        <w:rPr>
          <w:rFonts w:ascii="方正仿宋_GBK"/>
          <w:szCs w:val="32"/>
        </w:rPr>
      </w:pPr>
      <w:r>
        <w:rPr>
          <w:rFonts w:ascii="方正楷体_GBK" w:eastAsia="方正楷体_GBK" w:hint="eastAsia"/>
          <w:szCs w:val="32"/>
        </w:rPr>
        <w:t>（四）</w:t>
      </w:r>
      <w:r w:rsidR="00997503">
        <w:rPr>
          <w:rFonts w:ascii="方正楷体_GBK" w:eastAsia="方正楷体_GBK" w:hint="eastAsia"/>
          <w:szCs w:val="32"/>
        </w:rPr>
        <w:t>做好优化营商环境信息公开，</w:t>
      </w:r>
      <w:r>
        <w:rPr>
          <w:rFonts w:ascii="方正楷体_GBK" w:eastAsia="方正楷体_GBK" w:hint="eastAsia"/>
          <w:szCs w:val="32"/>
        </w:rPr>
        <w:t>助力复工复产。</w:t>
      </w:r>
      <w:r>
        <w:rPr>
          <w:rFonts w:ascii="方正黑体_GBK" w:eastAsia="方正黑体_GBK" w:hint="eastAsia"/>
          <w:szCs w:val="32"/>
        </w:rPr>
        <w:t>加强市场监管信息公开。</w:t>
      </w:r>
      <w:proofErr w:type="gramStart"/>
      <w:r w:rsidRPr="004A0054">
        <w:rPr>
          <w:rFonts w:ascii="方正仿宋_GBK" w:hint="eastAsia"/>
          <w:szCs w:val="32"/>
        </w:rPr>
        <w:t>发布市</w:t>
      </w:r>
      <w:proofErr w:type="gramEnd"/>
      <w:r w:rsidRPr="004A0054">
        <w:rPr>
          <w:rFonts w:ascii="方正仿宋_GBK" w:hint="eastAsia"/>
          <w:szCs w:val="32"/>
        </w:rPr>
        <w:t>本级市场主体监管计划，面向市场主体公开</w:t>
      </w:r>
      <w:r w:rsidR="00B74BA7" w:rsidRPr="004A0054">
        <w:rPr>
          <w:rFonts w:ascii="方正仿宋_GBK" w:hint="eastAsia"/>
          <w:szCs w:val="32"/>
        </w:rPr>
        <w:t>市场监管领域法律法规规章和规范性文件、监督检查实施细则、检查标准等</w:t>
      </w:r>
      <w:r w:rsidR="000841A9" w:rsidRPr="004A0054">
        <w:rPr>
          <w:rFonts w:ascii="方正仿宋_GBK" w:hint="eastAsia"/>
          <w:szCs w:val="32"/>
        </w:rPr>
        <w:t>信息</w:t>
      </w:r>
      <w:r w:rsidR="00B74BA7" w:rsidRPr="004A0054">
        <w:rPr>
          <w:rFonts w:ascii="方正仿宋_GBK" w:hint="eastAsia"/>
          <w:szCs w:val="32"/>
        </w:rPr>
        <w:t>300余条，</w:t>
      </w:r>
      <w:r w:rsidRPr="004A0054">
        <w:rPr>
          <w:rFonts w:ascii="方正仿宋_GBK" w:hint="eastAsia"/>
          <w:szCs w:val="32"/>
        </w:rPr>
        <w:t>以监管规则和标准的确定性保障市场监管的公正性。</w:t>
      </w:r>
      <w:r w:rsidR="000C080F" w:rsidRPr="004A0054">
        <w:rPr>
          <w:rFonts w:ascii="方正仿宋_GBK" w:hint="eastAsia"/>
          <w:szCs w:val="32"/>
        </w:rPr>
        <w:t>公开环境保护、公共卫生、安全生产、食品药品、产品质量监督检查</w:t>
      </w:r>
      <w:r w:rsidR="0073282E" w:rsidRPr="004A0054">
        <w:rPr>
          <w:rFonts w:ascii="方正仿宋_GBK" w:hint="eastAsia"/>
          <w:szCs w:val="32"/>
        </w:rPr>
        <w:t>信息</w:t>
      </w:r>
      <w:r w:rsidR="004E5C60" w:rsidRPr="004A0054">
        <w:rPr>
          <w:rFonts w:ascii="方正仿宋_GBK"/>
          <w:szCs w:val="32"/>
        </w:rPr>
        <w:t>5000</w:t>
      </w:r>
      <w:r w:rsidR="003471E2" w:rsidRPr="004A0054">
        <w:rPr>
          <w:rFonts w:ascii="方正仿宋_GBK" w:hint="eastAsia"/>
          <w:szCs w:val="32"/>
        </w:rPr>
        <w:t>余条</w:t>
      </w:r>
      <w:r w:rsidR="00921A60" w:rsidRPr="004A0054">
        <w:rPr>
          <w:rFonts w:ascii="方正仿宋_GBK" w:hint="eastAsia"/>
          <w:szCs w:val="32"/>
        </w:rPr>
        <w:t>。</w:t>
      </w:r>
      <w:r w:rsidR="007E524A" w:rsidRPr="004A0054">
        <w:rPr>
          <w:rFonts w:ascii="方正仿宋_GBK" w:hint="eastAsia"/>
          <w:szCs w:val="32"/>
        </w:rPr>
        <w:t>落实</w:t>
      </w:r>
      <w:r w:rsidR="000C080F" w:rsidRPr="004A0054">
        <w:rPr>
          <w:rFonts w:ascii="方正仿宋_GBK" w:hint="eastAsia"/>
          <w:szCs w:val="32"/>
        </w:rPr>
        <w:t>“双随机</w:t>
      </w:r>
      <w:r w:rsidR="005778A3" w:rsidRPr="004A0054">
        <w:rPr>
          <w:rFonts w:ascii="方正仿宋_GBK" w:hint="eastAsia"/>
          <w:szCs w:val="32"/>
        </w:rPr>
        <w:t>、</w:t>
      </w:r>
      <w:proofErr w:type="gramStart"/>
      <w:r w:rsidR="000C080F" w:rsidRPr="004A0054">
        <w:rPr>
          <w:rFonts w:ascii="方正仿宋_GBK" w:hint="eastAsia"/>
          <w:szCs w:val="32"/>
        </w:rPr>
        <w:t>一</w:t>
      </w:r>
      <w:proofErr w:type="gramEnd"/>
      <w:r w:rsidR="000C080F" w:rsidRPr="004A0054">
        <w:rPr>
          <w:rFonts w:ascii="方正仿宋_GBK" w:hint="eastAsia"/>
          <w:szCs w:val="32"/>
        </w:rPr>
        <w:t>公开”要求，依法公开随机抽查事项清单、抽查结果和查处情况</w:t>
      </w:r>
      <w:r w:rsidR="007E524A" w:rsidRPr="004A0054">
        <w:rPr>
          <w:rFonts w:ascii="方正仿宋_GBK" w:hint="eastAsia"/>
          <w:szCs w:val="32"/>
        </w:rPr>
        <w:t>，公示抽查事项及结果信息104万条。</w:t>
      </w:r>
      <w:r w:rsidR="00D77434" w:rsidRPr="00D77434">
        <w:rPr>
          <w:rFonts w:ascii="方正黑体_GBK" w:eastAsia="方正黑体_GBK" w:hint="eastAsia"/>
          <w:szCs w:val="32"/>
        </w:rPr>
        <w:t>加强办事服务信息公开。</w:t>
      </w:r>
      <w:r w:rsidR="001F285A" w:rsidRPr="004A0054">
        <w:rPr>
          <w:rFonts w:ascii="方正仿宋_GBK" w:hint="eastAsia"/>
          <w:szCs w:val="32"/>
        </w:rPr>
        <w:t>精准公开</w:t>
      </w:r>
      <w:r w:rsidR="000E5108" w:rsidRPr="004A0054">
        <w:rPr>
          <w:rFonts w:ascii="方正仿宋_GBK" w:hint="eastAsia"/>
          <w:szCs w:val="32"/>
        </w:rPr>
        <w:t>事项名称、</w:t>
      </w:r>
      <w:r w:rsidR="00792A8D" w:rsidRPr="004A0054">
        <w:rPr>
          <w:rFonts w:ascii="方正仿宋_GBK" w:hint="eastAsia"/>
          <w:szCs w:val="32"/>
        </w:rPr>
        <w:t>设定依据、申请条件、办理材料、办理地点、</w:t>
      </w:r>
      <w:r w:rsidR="00D61FC8" w:rsidRPr="004A0054">
        <w:rPr>
          <w:rFonts w:ascii="方正仿宋_GBK" w:hint="eastAsia"/>
          <w:szCs w:val="32"/>
        </w:rPr>
        <w:t>办理时间、联系电话</w:t>
      </w:r>
      <w:r w:rsidR="00792A8D" w:rsidRPr="004A0054">
        <w:rPr>
          <w:rFonts w:ascii="方正仿宋_GBK" w:hint="eastAsia"/>
          <w:szCs w:val="32"/>
        </w:rPr>
        <w:t>等</w:t>
      </w:r>
      <w:r w:rsidR="001F285A" w:rsidRPr="004A0054">
        <w:rPr>
          <w:rFonts w:ascii="方正仿宋_GBK" w:hint="eastAsia"/>
          <w:szCs w:val="32"/>
        </w:rPr>
        <w:t>办事</w:t>
      </w:r>
      <w:r w:rsidR="00D61FC8" w:rsidRPr="004A0054">
        <w:rPr>
          <w:rFonts w:ascii="方正仿宋_GBK" w:hint="eastAsia"/>
          <w:szCs w:val="32"/>
        </w:rPr>
        <w:t>服务</w:t>
      </w:r>
      <w:r w:rsidR="00792A8D" w:rsidRPr="004A0054">
        <w:rPr>
          <w:rFonts w:ascii="方正仿宋_GBK" w:hint="eastAsia"/>
          <w:szCs w:val="32"/>
        </w:rPr>
        <w:t>信息</w:t>
      </w:r>
      <w:r w:rsidR="007D6DD2" w:rsidRPr="004A0054">
        <w:rPr>
          <w:rFonts w:ascii="方正仿宋_GBK" w:hint="eastAsia"/>
          <w:szCs w:val="32"/>
        </w:rPr>
        <w:t>。</w:t>
      </w:r>
      <w:r w:rsidR="008875F6" w:rsidRPr="004A0054">
        <w:rPr>
          <w:rFonts w:ascii="方正仿宋_GBK" w:hint="eastAsia"/>
          <w:szCs w:val="32"/>
        </w:rPr>
        <w:t>全面清理</w:t>
      </w:r>
      <w:r w:rsidR="005C7569" w:rsidRPr="004A0054">
        <w:rPr>
          <w:rFonts w:ascii="方正仿宋_GBK" w:hint="eastAsia"/>
          <w:szCs w:val="32"/>
        </w:rPr>
        <w:t>“其他相关材料”等</w:t>
      </w:r>
      <w:r w:rsidR="008875F6" w:rsidRPr="004A0054">
        <w:rPr>
          <w:rFonts w:ascii="方正仿宋_GBK" w:hint="eastAsia"/>
          <w:szCs w:val="32"/>
        </w:rPr>
        <w:t>兜底性条款，</w:t>
      </w:r>
      <w:r w:rsidR="002A50BE" w:rsidRPr="004A0054">
        <w:rPr>
          <w:rFonts w:ascii="方正仿宋_GBK" w:hint="eastAsia"/>
          <w:szCs w:val="32"/>
        </w:rPr>
        <w:t>开展办事指南</w:t>
      </w:r>
      <w:r w:rsidR="007D6DD2" w:rsidRPr="004A0054">
        <w:rPr>
          <w:rFonts w:ascii="方正仿宋_GBK" w:hint="eastAsia"/>
          <w:szCs w:val="32"/>
        </w:rPr>
        <w:t>一致性</w:t>
      </w:r>
      <w:r w:rsidR="002A50BE" w:rsidRPr="004A0054">
        <w:rPr>
          <w:rFonts w:ascii="方正仿宋_GBK" w:hint="eastAsia"/>
          <w:szCs w:val="32"/>
        </w:rPr>
        <w:t>检查</w:t>
      </w:r>
      <w:r w:rsidR="005969B0" w:rsidRPr="004A0054">
        <w:rPr>
          <w:rFonts w:ascii="方正仿宋_GBK" w:hint="eastAsia"/>
          <w:szCs w:val="32"/>
        </w:rPr>
        <w:t>。</w:t>
      </w:r>
      <w:r w:rsidR="000D044A" w:rsidRPr="004A0054">
        <w:rPr>
          <w:rFonts w:ascii="方正仿宋_GBK" w:hint="eastAsia"/>
          <w:szCs w:val="32"/>
        </w:rPr>
        <w:t>梳理并公开41项市级统筹“一件事一次办”主题集成套餐服务信息</w:t>
      </w:r>
      <w:r w:rsidR="002A50BE" w:rsidRPr="004A0054">
        <w:rPr>
          <w:rFonts w:ascii="方正仿宋_GBK" w:hint="eastAsia"/>
          <w:szCs w:val="32"/>
        </w:rPr>
        <w:t>，</w:t>
      </w:r>
      <w:r w:rsidR="00DE420E" w:rsidRPr="004A0054">
        <w:rPr>
          <w:rFonts w:ascii="方正仿宋_GBK" w:hint="eastAsia"/>
          <w:szCs w:val="32"/>
        </w:rPr>
        <w:t>不断</w:t>
      </w:r>
      <w:r w:rsidR="00396F32" w:rsidRPr="004A0054">
        <w:rPr>
          <w:rFonts w:ascii="方正仿宋_GBK" w:hint="eastAsia"/>
          <w:szCs w:val="32"/>
        </w:rPr>
        <w:t>提升社会公众</w:t>
      </w:r>
      <w:r w:rsidR="001F285A" w:rsidRPr="004A0054">
        <w:rPr>
          <w:rFonts w:ascii="方正仿宋_GBK" w:hint="eastAsia"/>
          <w:szCs w:val="32"/>
        </w:rPr>
        <w:t>办事</w:t>
      </w:r>
      <w:r w:rsidR="000D044A" w:rsidRPr="004A0054">
        <w:rPr>
          <w:rFonts w:ascii="方正仿宋_GBK" w:hint="eastAsia"/>
          <w:szCs w:val="32"/>
        </w:rPr>
        <w:t>便利性</w:t>
      </w:r>
      <w:r w:rsidR="001F285A" w:rsidRPr="004A0054">
        <w:rPr>
          <w:rFonts w:ascii="方正仿宋_GBK" w:hint="eastAsia"/>
          <w:szCs w:val="32"/>
        </w:rPr>
        <w:t>。</w:t>
      </w:r>
      <w:r w:rsidR="007A2EB9" w:rsidRPr="004A0054">
        <w:rPr>
          <w:rFonts w:ascii="方正仿宋_GBK" w:hint="eastAsia"/>
          <w:szCs w:val="32"/>
        </w:rPr>
        <w:t>全面清理取消</w:t>
      </w:r>
      <w:r w:rsidR="006C4BDB" w:rsidRPr="004A0054">
        <w:rPr>
          <w:rFonts w:ascii="方正仿宋_GBK" w:hint="eastAsia"/>
          <w:szCs w:val="32"/>
        </w:rPr>
        <w:t>证明事项</w:t>
      </w:r>
      <w:r w:rsidR="004E605E" w:rsidRPr="004A0054">
        <w:rPr>
          <w:rFonts w:ascii="方正仿宋_GBK" w:hint="eastAsia"/>
          <w:szCs w:val="32"/>
        </w:rPr>
        <w:t>902项</w:t>
      </w:r>
      <w:r w:rsidR="007A2EB9" w:rsidRPr="004A0054">
        <w:rPr>
          <w:rFonts w:ascii="方正仿宋_GBK" w:hint="eastAsia"/>
          <w:szCs w:val="32"/>
        </w:rPr>
        <w:t>，</w:t>
      </w:r>
      <w:r w:rsidR="00E60E01" w:rsidRPr="004A0054">
        <w:rPr>
          <w:rFonts w:ascii="方正仿宋_GBK" w:hint="eastAsia"/>
          <w:szCs w:val="32"/>
        </w:rPr>
        <w:t>形成</w:t>
      </w:r>
      <w:r w:rsidR="004E605E" w:rsidRPr="004A0054">
        <w:rPr>
          <w:rFonts w:ascii="方正仿宋_GBK" w:hint="eastAsia"/>
          <w:szCs w:val="32"/>
        </w:rPr>
        <w:t>保留证明事项清单目录</w:t>
      </w:r>
      <w:r w:rsidR="00E60E01" w:rsidRPr="004A0054">
        <w:rPr>
          <w:rFonts w:ascii="方正仿宋_GBK" w:hint="eastAsia"/>
          <w:szCs w:val="32"/>
        </w:rPr>
        <w:t>并</w:t>
      </w:r>
      <w:r w:rsidR="004E605E" w:rsidRPr="004A0054">
        <w:rPr>
          <w:rFonts w:ascii="方正仿宋_GBK" w:hint="eastAsia"/>
          <w:szCs w:val="32"/>
        </w:rPr>
        <w:t>向社会公布。</w:t>
      </w:r>
      <w:r w:rsidR="0005444A" w:rsidRPr="0005444A">
        <w:rPr>
          <w:rFonts w:ascii="方正黑体_GBK" w:eastAsia="方正黑体_GBK" w:hint="eastAsia"/>
          <w:szCs w:val="32"/>
        </w:rPr>
        <w:t>加强</w:t>
      </w:r>
      <w:r w:rsidR="00187224">
        <w:rPr>
          <w:rFonts w:ascii="方正黑体_GBK" w:eastAsia="方正黑体_GBK" w:hint="eastAsia"/>
          <w:szCs w:val="32"/>
        </w:rPr>
        <w:t>利企惠民</w:t>
      </w:r>
      <w:r w:rsidR="0005444A" w:rsidRPr="0005444A">
        <w:rPr>
          <w:rFonts w:ascii="方正黑体_GBK" w:eastAsia="方正黑体_GBK" w:hint="eastAsia"/>
          <w:szCs w:val="32"/>
        </w:rPr>
        <w:t>政策公开。</w:t>
      </w:r>
      <w:r w:rsidR="005778A3" w:rsidRPr="004A0054">
        <w:rPr>
          <w:rFonts w:ascii="方正仿宋_GBK" w:hint="eastAsia"/>
          <w:szCs w:val="32"/>
        </w:rPr>
        <w:t>在政府网站</w:t>
      </w:r>
      <w:r w:rsidRPr="004A0054">
        <w:rPr>
          <w:rFonts w:ascii="方正仿宋_GBK" w:hint="eastAsia"/>
          <w:szCs w:val="32"/>
        </w:rPr>
        <w:t>开设“优化营商环境”专栏，</w:t>
      </w:r>
      <w:r w:rsidR="00777727" w:rsidRPr="004A0054">
        <w:rPr>
          <w:rFonts w:ascii="方正仿宋_GBK" w:hint="eastAsia"/>
          <w:szCs w:val="32"/>
        </w:rPr>
        <w:t>开通“营商重庆”</w:t>
      </w:r>
      <w:proofErr w:type="gramStart"/>
      <w:r w:rsidR="00777727" w:rsidRPr="004A0054">
        <w:rPr>
          <w:rFonts w:ascii="方正仿宋_GBK" w:hint="eastAsia"/>
          <w:szCs w:val="32"/>
        </w:rPr>
        <w:t>微信公众号</w:t>
      </w:r>
      <w:proofErr w:type="gramEnd"/>
      <w:r w:rsidR="00777727" w:rsidRPr="004A0054">
        <w:rPr>
          <w:rFonts w:ascii="方正仿宋_GBK" w:hint="eastAsia"/>
          <w:szCs w:val="32"/>
        </w:rPr>
        <w:t>，</w:t>
      </w:r>
      <w:r w:rsidRPr="004A0054">
        <w:rPr>
          <w:rFonts w:ascii="方正仿宋_GBK" w:hint="eastAsia"/>
          <w:szCs w:val="32"/>
        </w:rPr>
        <w:t>对标世界银行评价指标体系，</w:t>
      </w:r>
      <w:r w:rsidR="00814B26" w:rsidRPr="004A0054">
        <w:rPr>
          <w:rFonts w:ascii="方正仿宋_GBK" w:hint="eastAsia"/>
          <w:szCs w:val="32"/>
        </w:rPr>
        <w:t>分指标展示全市优化营商环境政策文件、</w:t>
      </w:r>
      <w:r w:rsidR="00FF7937" w:rsidRPr="004A0054">
        <w:rPr>
          <w:rFonts w:ascii="方正仿宋_GBK" w:hint="eastAsia"/>
          <w:szCs w:val="32"/>
        </w:rPr>
        <w:t>解读信息</w:t>
      </w:r>
      <w:r w:rsidR="00A8685B" w:rsidRPr="004A0054">
        <w:rPr>
          <w:rFonts w:ascii="方正仿宋_GBK" w:hint="eastAsia"/>
          <w:szCs w:val="32"/>
        </w:rPr>
        <w:t>。</w:t>
      </w:r>
      <w:r w:rsidR="005756CE" w:rsidRPr="004A0054">
        <w:rPr>
          <w:rFonts w:ascii="方正仿宋_GBK" w:hint="eastAsia"/>
          <w:szCs w:val="32"/>
        </w:rPr>
        <w:t>主动公开“支持中小企业20条”“支持企业40条”“助力市场主体健康发展45条”等</w:t>
      </w:r>
      <w:proofErr w:type="gramStart"/>
      <w:r w:rsidR="005756CE" w:rsidRPr="004A0054">
        <w:rPr>
          <w:rFonts w:ascii="方正仿宋_GBK" w:hint="eastAsia"/>
          <w:szCs w:val="32"/>
        </w:rPr>
        <w:t>纾困惠企</w:t>
      </w:r>
      <w:proofErr w:type="gramEnd"/>
      <w:r w:rsidR="005756CE" w:rsidRPr="004A0054">
        <w:rPr>
          <w:rFonts w:ascii="方正仿宋_GBK" w:hint="eastAsia"/>
          <w:szCs w:val="32"/>
        </w:rPr>
        <w:t>政策，编制复工复产政策“干货”读本，发布《重庆市企业扶持政策汇编》</w:t>
      </w:r>
      <w:r w:rsidR="0045364F" w:rsidRPr="004A0054">
        <w:rPr>
          <w:rFonts w:ascii="方正仿宋_GBK" w:hint="eastAsia"/>
          <w:szCs w:val="32"/>
        </w:rPr>
        <w:t>。</w:t>
      </w:r>
      <w:proofErr w:type="gramStart"/>
      <w:r w:rsidR="00AA5987" w:rsidRPr="004A0054">
        <w:rPr>
          <w:rFonts w:ascii="方正仿宋_GBK" w:hint="eastAsia"/>
          <w:szCs w:val="32"/>
        </w:rPr>
        <w:t>开通利</w:t>
      </w:r>
      <w:proofErr w:type="gramEnd"/>
      <w:r w:rsidR="00AA5987" w:rsidRPr="004A0054">
        <w:rPr>
          <w:rFonts w:ascii="方正仿宋_GBK" w:hint="eastAsia"/>
          <w:szCs w:val="32"/>
        </w:rPr>
        <w:t>企</w:t>
      </w:r>
      <w:r w:rsidR="00AA5987" w:rsidRPr="004A0054">
        <w:rPr>
          <w:rFonts w:ascii="方正仿宋_GBK" w:hint="eastAsia"/>
          <w:szCs w:val="32"/>
        </w:rPr>
        <w:lastRenderedPageBreak/>
        <w:t>便民“政策直通车”，分类汇集国家及市级层面现行有效的涉</w:t>
      </w:r>
      <w:proofErr w:type="gramStart"/>
      <w:r w:rsidR="00AA5987" w:rsidRPr="004A0054">
        <w:rPr>
          <w:rFonts w:ascii="方正仿宋_GBK" w:hint="eastAsia"/>
          <w:szCs w:val="32"/>
        </w:rPr>
        <w:t>企政策</w:t>
      </w:r>
      <w:proofErr w:type="gramEnd"/>
      <w:r w:rsidR="00AC5196" w:rsidRPr="004A0054">
        <w:rPr>
          <w:rFonts w:ascii="方正仿宋_GBK"/>
          <w:szCs w:val="32"/>
        </w:rPr>
        <w:t>859</w:t>
      </w:r>
      <w:r w:rsidR="00AA5987" w:rsidRPr="004A0054">
        <w:rPr>
          <w:rFonts w:ascii="方正仿宋_GBK" w:hint="eastAsia"/>
          <w:szCs w:val="32"/>
        </w:rPr>
        <w:t>件，向</w:t>
      </w:r>
      <w:r w:rsidR="00883EDE" w:rsidRPr="004A0054">
        <w:rPr>
          <w:rFonts w:ascii="方正仿宋_GBK" w:hint="eastAsia"/>
          <w:szCs w:val="32"/>
        </w:rPr>
        <w:t>各类</w:t>
      </w:r>
      <w:r w:rsidR="00AA5987" w:rsidRPr="004A0054">
        <w:rPr>
          <w:rFonts w:ascii="方正仿宋_GBK" w:hint="eastAsia"/>
          <w:szCs w:val="32"/>
        </w:rPr>
        <w:t>市场主体</w:t>
      </w:r>
      <w:r w:rsidR="00883EDE" w:rsidRPr="004A0054">
        <w:rPr>
          <w:rFonts w:ascii="方正仿宋_GBK" w:hint="eastAsia"/>
          <w:szCs w:val="32"/>
        </w:rPr>
        <w:t>进行“点对点”精准</w:t>
      </w:r>
      <w:r w:rsidR="00AA5987" w:rsidRPr="004A0054">
        <w:rPr>
          <w:rFonts w:ascii="方正仿宋_GBK" w:hint="eastAsia"/>
          <w:szCs w:val="32"/>
        </w:rPr>
        <w:t>推送</w:t>
      </w:r>
      <w:r w:rsidR="00B304E2" w:rsidRPr="004A0054">
        <w:rPr>
          <w:rFonts w:ascii="方正仿宋_GBK" w:hint="eastAsia"/>
          <w:szCs w:val="32"/>
        </w:rPr>
        <w:t>，解决</w:t>
      </w:r>
      <w:r w:rsidR="004C5B46" w:rsidRPr="004A0054">
        <w:rPr>
          <w:rFonts w:ascii="方正仿宋_GBK" w:hint="eastAsia"/>
          <w:szCs w:val="32"/>
        </w:rPr>
        <w:t>企业</w:t>
      </w:r>
      <w:r w:rsidR="00B304E2" w:rsidRPr="004A0054">
        <w:rPr>
          <w:rFonts w:ascii="方正仿宋_GBK" w:hint="eastAsia"/>
          <w:szCs w:val="32"/>
        </w:rPr>
        <w:t>个性化政策需求</w:t>
      </w:r>
      <w:r w:rsidR="00883EDE" w:rsidRPr="004A0054">
        <w:rPr>
          <w:rFonts w:ascii="方正仿宋_GBK" w:hint="eastAsia"/>
          <w:szCs w:val="32"/>
        </w:rPr>
        <w:t>。</w:t>
      </w:r>
      <w:r w:rsidR="003D7B8E">
        <w:rPr>
          <w:rFonts w:ascii="方正黑体_GBK" w:eastAsia="方正黑体_GBK" w:hint="eastAsia"/>
          <w:szCs w:val="32"/>
        </w:rPr>
        <w:t>主动公开决策执行信息。</w:t>
      </w:r>
      <w:r w:rsidR="00BD066B" w:rsidRPr="004A0054">
        <w:rPr>
          <w:rFonts w:ascii="方正仿宋_GBK" w:hint="eastAsia"/>
          <w:szCs w:val="32"/>
        </w:rPr>
        <w:t>在市、区县政府门户网站开设“政府常务会议”专栏，集中公开政府常务会议信息。</w:t>
      </w:r>
      <w:r w:rsidR="00B777A5" w:rsidRPr="004A0054">
        <w:rPr>
          <w:rFonts w:ascii="方正仿宋_GBK" w:hint="eastAsia"/>
          <w:szCs w:val="32"/>
        </w:rPr>
        <w:t>落实重大决策</w:t>
      </w:r>
      <w:proofErr w:type="gramStart"/>
      <w:r w:rsidR="00B777A5" w:rsidRPr="004A0054">
        <w:rPr>
          <w:rFonts w:ascii="方正仿宋_GBK" w:hint="eastAsia"/>
          <w:szCs w:val="32"/>
        </w:rPr>
        <w:t>预公开</w:t>
      </w:r>
      <w:proofErr w:type="gramEnd"/>
      <w:r w:rsidR="00B777A5" w:rsidRPr="004A0054">
        <w:rPr>
          <w:rFonts w:ascii="方正仿宋_GBK" w:hint="eastAsia"/>
          <w:szCs w:val="32"/>
        </w:rPr>
        <w:t>制度，</w:t>
      </w:r>
      <w:r w:rsidR="003D7B8E" w:rsidRPr="004A0054">
        <w:rPr>
          <w:rFonts w:ascii="方正仿宋_GBK" w:hint="eastAsia"/>
          <w:szCs w:val="32"/>
        </w:rPr>
        <w:t>严格执行重大行政决策出台前向社会公开征求意见、专家论证、风险评估和合法性审查等程序</w:t>
      </w:r>
      <w:r w:rsidR="00BD066B" w:rsidRPr="004A0054">
        <w:rPr>
          <w:rFonts w:ascii="方正仿宋_GBK" w:hint="eastAsia"/>
          <w:szCs w:val="32"/>
        </w:rPr>
        <w:t>，主动公开重大政策性文件征求意见稿</w:t>
      </w:r>
      <w:r w:rsidR="00D9785B" w:rsidRPr="004A0054">
        <w:rPr>
          <w:rFonts w:ascii="方正仿宋_GBK"/>
          <w:szCs w:val="32"/>
        </w:rPr>
        <w:t>349</w:t>
      </w:r>
      <w:r w:rsidR="00BD066B" w:rsidRPr="004A0054">
        <w:rPr>
          <w:rFonts w:ascii="方正仿宋_GBK" w:hint="eastAsia"/>
          <w:szCs w:val="32"/>
        </w:rPr>
        <w:t>件。</w:t>
      </w:r>
      <w:r w:rsidR="003D7B8E" w:rsidRPr="004A0054">
        <w:rPr>
          <w:rFonts w:ascii="方正仿宋_GBK" w:hint="eastAsia"/>
          <w:szCs w:val="32"/>
        </w:rPr>
        <w:t>公开市、区县政府工作报告及其执行情况。</w:t>
      </w:r>
      <w:r w:rsidR="009B38F2" w:rsidRPr="004A0054">
        <w:rPr>
          <w:rFonts w:ascii="方正仿宋_GBK" w:hint="eastAsia"/>
          <w:szCs w:val="32"/>
        </w:rPr>
        <w:t>认真落实行政执法公示制度，依法公开行政许可结果信息和行政处罚决定。</w:t>
      </w:r>
    </w:p>
    <w:p w14:paraId="0E45C39B" w14:textId="1ECA0D18" w:rsidR="006B3A67" w:rsidRPr="004A0054" w:rsidRDefault="002220E1" w:rsidP="00656C05">
      <w:pPr>
        <w:spacing w:line="600" w:lineRule="exact"/>
        <w:ind w:firstLineChars="200" w:firstLine="632"/>
        <w:rPr>
          <w:rFonts w:ascii="方正仿宋_GBK"/>
          <w:szCs w:val="32"/>
        </w:rPr>
      </w:pPr>
      <w:r>
        <w:rPr>
          <w:rFonts w:ascii="方正楷体_GBK" w:eastAsia="方正楷体_GBK" w:hAnsi="方正楷体_GBK" w:cs="方正楷体_GBK" w:hint="eastAsia"/>
          <w:szCs w:val="32"/>
        </w:rPr>
        <w:t>（五）</w:t>
      </w:r>
      <w:r w:rsidR="00997503">
        <w:rPr>
          <w:rFonts w:ascii="方正楷体_GBK" w:eastAsia="方正楷体_GBK" w:hAnsi="方正楷体_GBK" w:cs="方正楷体_GBK" w:hint="eastAsia"/>
          <w:szCs w:val="32"/>
        </w:rPr>
        <w:t>围绕</w:t>
      </w:r>
      <w:r>
        <w:rPr>
          <w:rFonts w:ascii="方正楷体_GBK" w:eastAsia="方正楷体_GBK" w:hAnsi="方正楷体_GBK" w:cs="方正楷体_GBK" w:hint="eastAsia"/>
          <w:szCs w:val="32"/>
        </w:rPr>
        <w:t>抓“六保”促“六稳”，加强政策发布解读</w:t>
      </w:r>
      <w:r w:rsidR="00DD6B0B">
        <w:rPr>
          <w:rFonts w:ascii="方正楷体_GBK" w:eastAsia="方正楷体_GBK" w:hAnsi="方正楷体_GBK" w:cs="方正楷体_GBK" w:hint="eastAsia"/>
          <w:szCs w:val="32"/>
        </w:rPr>
        <w:t>。</w:t>
      </w:r>
      <w:r>
        <w:rPr>
          <w:rFonts w:ascii="方正黑体_GBK" w:eastAsia="方正黑体_GBK" w:hAnsi="方正黑体_GBK" w:cs="方正黑体_GBK" w:hint="eastAsia"/>
          <w:szCs w:val="32"/>
        </w:rPr>
        <w:t>构建政策解读长效机制</w:t>
      </w:r>
      <w:r>
        <w:rPr>
          <w:rFonts w:ascii="方正仿宋_GBK" w:hAnsi="方正仿宋_GBK" w:cs="方正仿宋_GBK" w:hint="eastAsia"/>
          <w:szCs w:val="32"/>
        </w:rPr>
        <w:t>。</w:t>
      </w:r>
      <w:r w:rsidR="00EC46BB" w:rsidRPr="004A0054">
        <w:rPr>
          <w:rFonts w:ascii="方正仿宋_GBK" w:hint="eastAsia"/>
          <w:szCs w:val="32"/>
        </w:rPr>
        <w:t>制定《规范市政府新闻发布会流程工作方案》，进一步提高重大政策新闻发布工作的规范化、科学化水平。</w:t>
      </w:r>
      <w:r w:rsidR="004B2542" w:rsidRPr="004A0054">
        <w:rPr>
          <w:rFonts w:ascii="方正仿宋_GBK" w:hint="eastAsia"/>
          <w:szCs w:val="32"/>
        </w:rPr>
        <w:t>出台</w:t>
      </w:r>
      <w:r w:rsidRPr="004A0054">
        <w:rPr>
          <w:rFonts w:ascii="方正仿宋_GBK" w:hint="eastAsia"/>
          <w:szCs w:val="32"/>
        </w:rPr>
        <w:t>《行政机关政策解读办法》，</w:t>
      </w:r>
      <w:r w:rsidR="00E84794" w:rsidRPr="004A0054">
        <w:rPr>
          <w:rFonts w:ascii="方正仿宋_GBK" w:hint="eastAsia"/>
          <w:szCs w:val="32"/>
        </w:rPr>
        <w:t>明确解读范围、解读责任、解读形式、发布渠道，落实政策性文件与解读方案、解读材料“同步组织、同步审签、同步部署”工作制度，</w:t>
      </w:r>
      <w:r w:rsidR="00CF2978" w:rsidRPr="004A0054">
        <w:rPr>
          <w:rFonts w:ascii="方正仿宋_GBK" w:hint="eastAsia"/>
          <w:szCs w:val="32"/>
        </w:rPr>
        <w:t>全面规范政策解读</w:t>
      </w:r>
      <w:r w:rsidR="0069296A" w:rsidRPr="004A0054">
        <w:rPr>
          <w:rFonts w:ascii="方正仿宋_GBK" w:hint="eastAsia"/>
          <w:szCs w:val="32"/>
        </w:rPr>
        <w:t>行为，确保社会公众对重要政策文件“看得懂”“能明白”“信得过”</w:t>
      </w:r>
      <w:r w:rsidR="000B7E0F" w:rsidRPr="004A0054">
        <w:rPr>
          <w:rFonts w:ascii="方正仿宋_GBK" w:hint="eastAsia"/>
          <w:szCs w:val="32"/>
        </w:rPr>
        <w:t>。</w:t>
      </w:r>
      <w:r w:rsidR="00702914" w:rsidRPr="00702914">
        <w:rPr>
          <w:rFonts w:ascii="方正黑体_GBK" w:eastAsia="方正黑体_GBK" w:hAnsi="方正黑体_GBK" w:cs="方正黑体_GBK" w:hint="eastAsia"/>
          <w:szCs w:val="32"/>
        </w:rPr>
        <w:t>及时</w:t>
      </w:r>
      <w:r w:rsidR="00794780">
        <w:rPr>
          <w:rFonts w:ascii="方正黑体_GBK" w:eastAsia="方正黑体_GBK" w:hAnsi="方正黑体_GBK" w:cs="方正黑体_GBK" w:hint="eastAsia"/>
          <w:szCs w:val="32"/>
        </w:rPr>
        <w:t>发布</w:t>
      </w:r>
      <w:r>
        <w:rPr>
          <w:rFonts w:ascii="方正黑体_GBK" w:eastAsia="方正黑体_GBK" w:hAnsi="方正黑体_GBK" w:cs="方正黑体_GBK" w:hint="eastAsia"/>
          <w:szCs w:val="32"/>
        </w:rPr>
        <w:t>解读信息</w:t>
      </w:r>
      <w:r w:rsidR="00794780">
        <w:rPr>
          <w:rFonts w:ascii="方正黑体_GBK" w:eastAsia="方正黑体_GBK" w:hAnsi="方正黑体_GBK" w:cs="方正黑体_GBK" w:hint="eastAsia"/>
          <w:szCs w:val="32"/>
        </w:rPr>
        <w:t>回应社会关切</w:t>
      </w:r>
      <w:r>
        <w:rPr>
          <w:rFonts w:ascii="方正仿宋_GBK" w:hAnsi="方正仿宋_GBK" w:cs="方正仿宋_GBK" w:hint="eastAsia"/>
          <w:szCs w:val="32"/>
        </w:rPr>
        <w:t>。</w:t>
      </w:r>
      <w:r w:rsidR="008B219E" w:rsidRPr="004A0054">
        <w:rPr>
          <w:rFonts w:ascii="方正仿宋_GBK" w:hint="eastAsia"/>
          <w:szCs w:val="32"/>
        </w:rPr>
        <w:t>围绕抓“六保”促“六稳”</w:t>
      </w:r>
      <w:r w:rsidR="00122F6D" w:rsidRPr="004A0054">
        <w:rPr>
          <w:rFonts w:ascii="方正仿宋_GBK" w:hint="eastAsia"/>
          <w:szCs w:val="32"/>
        </w:rPr>
        <w:t>和复工复产</w:t>
      </w:r>
      <w:r w:rsidR="008B219E" w:rsidRPr="004A0054">
        <w:rPr>
          <w:rFonts w:ascii="方正仿宋_GBK" w:hint="eastAsia"/>
          <w:szCs w:val="32"/>
        </w:rPr>
        <w:t>，</w:t>
      </w:r>
      <w:r w:rsidR="00670459" w:rsidRPr="004A0054">
        <w:rPr>
          <w:rFonts w:ascii="方正仿宋_GBK" w:hint="eastAsia"/>
          <w:szCs w:val="32"/>
        </w:rPr>
        <w:t>召开制造业、汽车、消费品、电子等行业高质量发展专题新闻发布会</w:t>
      </w:r>
      <w:r w:rsidR="009714B8" w:rsidRPr="004A0054">
        <w:rPr>
          <w:rFonts w:ascii="方正仿宋_GBK" w:hint="eastAsia"/>
          <w:szCs w:val="32"/>
        </w:rPr>
        <w:t>，</w:t>
      </w:r>
      <w:r w:rsidRPr="004A0054">
        <w:rPr>
          <w:rFonts w:ascii="方正仿宋_GBK" w:hint="eastAsia"/>
          <w:szCs w:val="32"/>
        </w:rPr>
        <w:t>全市</w:t>
      </w:r>
      <w:r w:rsidR="00DF6681" w:rsidRPr="004A0054">
        <w:rPr>
          <w:rFonts w:ascii="方正仿宋_GBK" w:hint="eastAsia"/>
          <w:szCs w:val="32"/>
        </w:rPr>
        <w:t>累计</w:t>
      </w:r>
      <w:r w:rsidRPr="004A0054">
        <w:rPr>
          <w:rFonts w:ascii="方正仿宋_GBK" w:hint="eastAsia"/>
          <w:szCs w:val="32"/>
        </w:rPr>
        <w:t>发布“六稳”“六保”政策举措</w:t>
      </w:r>
      <w:r w:rsidR="00BE270A" w:rsidRPr="004A0054">
        <w:rPr>
          <w:rFonts w:ascii="方正仿宋_GBK" w:hint="eastAsia"/>
          <w:szCs w:val="32"/>
        </w:rPr>
        <w:t>4600</w:t>
      </w:r>
      <w:r w:rsidR="00DF6681" w:rsidRPr="004A0054">
        <w:rPr>
          <w:rFonts w:ascii="方正仿宋_GBK" w:hint="eastAsia"/>
          <w:szCs w:val="32"/>
        </w:rPr>
        <w:t>余</w:t>
      </w:r>
      <w:r w:rsidRPr="004A0054">
        <w:rPr>
          <w:rFonts w:ascii="方正仿宋_GBK" w:hint="eastAsia"/>
          <w:szCs w:val="32"/>
        </w:rPr>
        <w:t>条，发布</w:t>
      </w:r>
      <w:r w:rsidR="00BE270A" w:rsidRPr="004A0054">
        <w:rPr>
          <w:rFonts w:ascii="方正仿宋_GBK" w:hint="eastAsia"/>
          <w:szCs w:val="32"/>
        </w:rPr>
        <w:t>各</w:t>
      </w:r>
      <w:proofErr w:type="gramStart"/>
      <w:r w:rsidR="00BE270A" w:rsidRPr="004A0054">
        <w:rPr>
          <w:rFonts w:ascii="方正仿宋_GBK" w:hint="eastAsia"/>
          <w:szCs w:val="32"/>
        </w:rPr>
        <w:t>类</w:t>
      </w:r>
      <w:r w:rsidRPr="004A0054">
        <w:rPr>
          <w:rFonts w:ascii="方正仿宋_GBK" w:hint="eastAsia"/>
          <w:szCs w:val="32"/>
        </w:rPr>
        <w:t>政策</w:t>
      </w:r>
      <w:proofErr w:type="gramEnd"/>
      <w:r w:rsidRPr="004A0054">
        <w:rPr>
          <w:rFonts w:ascii="方正仿宋_GBK" w:hint="eastAsia"/>
          <w:szCs w:val="32"/>
        </w:rPr>
        <w:t>解读</w:t>
      </w:r>
      <w:r w:rsidR="00BE270A" w:rsidRPr="004A0054">
        <w:rPr>
          <w:rFonts w:ascii="方正仿宋_GBK" w:hint="eastAsia"/>
          <w:szCs w:val="32"/>
        </w:rPr>
        <w:t>信息3.3万</w:t>
      </w:r>
      <w:r w:rsidRPr="004A0054">
        <w:rPr>
          <w:rFonts w:ascii="方正仿宋_GBK" w:hint="eastAsia"/>
          <w:szCs w:val="32"/>
        </w:rPr>
        <w:t>余条。围绕垃圾分类、电梯维保、保健食品、</w:t>
      </w:r>
      <w:proofErr w:type="gramStart"/>
      <w:r w:rsidRPr="004A0054">
        <w:rPr>
          <w:rFonts w:ascii="方正仿宋_GBK" w:hint="eastAsia"/>
          <w:szCs w:val="32"/>
        </w:rPr>
        <w:t>医</w:t>
      </w:r>
      <w:proofErr w:type="gramEnd"/>
      <w:r w:rsidRPr="004A0054">
        <w:rPr>
          <w:rFonts w:ascii="方正仿宋_GBK" w:hint="eastAsia"/>
          <w:szCs w:val="32"/>
        </w:rPr>
        <w:t>保基金、民生警务、环保政策、社区养老等话题</w:t>
      </w:r>
      <w:r w:rsidR="007704EB" w:rsidRPr="004A0054">
        <w:rPr>
          <w:rFonts w:ascii="方正仿宋_GBK" w:hint="eastAsia"/>
          <w:szCs w:val="32"/>
        </w:rPr>
        <w:t>，</w:t>
      </w:r>
      <w:r w:rsidR="00231FBA" w:rsidRPr="004A0054">
        <w:rPr>
          <w:rFonts w:ascii="方正仿宋_GBK" w:hint="eastAsia"/>
          <w:szCs w:val="32"/>
        </w:rPr>
        <w:lastRenderedPageBreak/>
        <w:t>回应社会关切26.2万次</w:t>
      </w:r>
      <w:r w:rsidRPr="004A0054">
        <w:rPr>
          <w:rFonts w:ascii="方正仿宋_GBK" w:hint="eastAsia"/>
          <w:szCs w:val="32"/>
        </w:rPr>
        <w:t>。</w:t>
      </w:r>
      <w:r>
        <w:rPr>
          <w:rFonts w:ascii="方正黑体_GBK" w:eastAsia="方正黑体_GBK" w:hAnsi="方正黑体_GBK" w:cs="方正黑体_GBK" w:hint="eastAsia"/>
          <w:szCs w:val="32"/>
        </w:rPr>
        <w:t>发挥新闻媒体作用传递权威信息。</w:t>
      </w:r>
      <w:r w:rsidRPr="004A0054">
        <w:rPr>
          <w:rFonts w:ascii="方正仿宋_GBK" w:hint="eastAsia"/>
          <w:szCs w:val="32"/>
        </w:rPr>
        <w:t>举行“渝快办”政务服务体系建设、《2020年对标国际先进优化营商环境实施方案》《进一步做好利用外资工作若干措施》《加大制造业中长期融资支持力度若干政策措施》《关于加快夜间经济发展促进消费增长的意见》等重大政策解读新闻发布会，及时发布自然灾害救援救助、抗洪抢险与灾后重建等信息。</w:t>
      </w:r>
    </w:p>
    <w:p w14:paraId="0E45C39D" w14:textId="662E3C7A" w:rsidR="006B3A67" w:rsidRPr="004A0054" w:rsidRDefault="002220E1" w:rsidP="00D73D9C">
      <w:pPr>
        <w:spacing w:line="600" w:lineRule="exact"/>
        <w:ind w:firstLineChars="200" w:firstLine="632"/>
        <w:rPr>
          <w:rFonts w:ascii="方正仿宋_GBK"/>
          <w:szCs w:val="32"/>
        </w:rPr>
      </w:pPr>
      <w:r>
        <w:rPr>
          <w:rFonts w:ascii="方正楷体_GBK" w:eastAsia="方正楷体_GBK" w:hAnsi="方正楷体_GBK" w:cs="方正楷体_GBK" w:hint="eastAsia"/>
          <w:szCs w:val="32"/>
        </w:rPr>
        <w:t>（六）</w:t>
      </w:r>
      <w:r w:rsidR="00AC7DA1">
        <w:rPr>
          <w:rFonts w:ascii="方正楷体_GBK" w:eastAsia="方正楷体_GBK" w:hAnsi="方正楷体_GBK" w:cs="方正楷体_GBK" w:hint="eastAsia"/>
          <w:szCs w:val="32"/>
        </w:rPr>
        <w:t>持续优化平台载体，不断</w:t>
      </w:r>
      <w:r w:rsidR="00F61741">
        <w:rPr>
          <w:rFonts w:ascii="方正楷体_GBK" w:eastAsia="方正楷体_GBK" w:hAnsi="方正楷体_GBK" w:cs="方正楷体_GBK" w:hint="eastAsia"/>
          <w:szCs w:val="32"/>
        </w:rPr>
        <w:t>提升公开质量</w:t>
      </w:r>
      <w:r w:rsidR="00656C05">
        <w:rPr>
          <w:rFonts w:ascii="方正楷体_GBK" w:eastAsia="方正楷体_GBK" w:hAnsi="方正楷体_GBK" w:cs="方正楷体_GBK" w:hint="eastAsia"/>
          <w:szCs w:val="32"/>
        </w:rPr>
        <w:t>。</w:t>
      </w:r>
      <w:r w:rsidR="00622FB3" w:rsidRPr="00622FB3">
        <w:rPr>
          <w:rFonts w:ascii="方正黑体_GBK" w:eastAsia="方正黑体_GBK" w:hAnsi="方正仿宋_GBK" w:cs="方正仿宋_GBK" w:hint="eastAsia"/>
          <w:szCs w:val="32"/>
        </w:rPr>
        <w:t>完成政府网站集约化试点。</w:t>
      </w:r>
      <w:r w:rsidR="00622FB3" w:rsidRPr="004A0054">
        <w:rPr>
          <w:rFonts w:ascii="方正仿宋_GBK" w:hint="eastAsia"/>
          <w:szCs w:val="32"/>
        </w:rPr>
        <w:t>采取</w:t>
      </w:r>
      <w:r w:rsidR="00C90128" w:rsidRPr="004A0054">
        <w:rPr>
          <w:rFonts w:ascii="方正仿宋_GBK" w:hint="eastAsia"/>
          <w:szCs w:val="32"/>
        </w:rPr>
        <w:t>全</w:t>
      </w:r>
      <w:r w:rsidR="00622FB3" w:rsidRPr="004A0054">
        <w:rPr>
          <w:rFonts w:ascii="方正仿宋_GBK" w:hint="eastAsia"/>
          <w:szCs w:val="32"/>
        </w:rPr>
        <w:t>市统建模式，</w:t>
      </w:r>
      <w:r w:rsidR="00C90128" w:rsidRPr="004A0054">
        <w:rPr>
          <w:rFonts w:ascii="方正仿宋_GBK" w:hint="eastAsia"/>
          <w:szCs w:val="32"/>
        </w:rPr>
        <w:t>基本</w:t>
      </w:r>
      <w:r w:rsidR="00622FB3" w:rsidRPr="004A0054">
        <w:rPr>
          <w:rFonts w:ascii="方正仿宋_GBK" w:hint="eastAsia"/>
          <w:szCs w:val="32"/>
        </w:rPr>
        <w:t>建成政府网站集约化平台，完成</w:t>
      </w:r>
      <w:r w:rsidR="00153967" w:rsidRPr="004A0054">
        <w:rPr>
          <w:rFonts w:ascii="方正仿宋_GBK" w:hint="eastAsia"/>
          <w:szCs w:val="32"/>
        </w:rPr>
        <w:t>全市</w:t>
      </w:r>
      <w:r w:rsidR="00622FB3" w:rsidRPr="004A0054">
        <w:rPr>
          <w:rFonts w:ascii="方正仿宋_GBK" w:hint="eastAsia"/>
          <w:szCs w:val="32"/>
        </w:rPr>
        <w:t>政府网站迁移工作。</w:t>
      </w:r>
      <w:r w:rsidR="00E01FA7" w:rsidRPr="004A0054">
        <w:rPr>
          <w:rFonts w:ascii="方正仿宋_GBK" w:hint="eastAsia"/>
          <w:szCs w:val="32"/>
        </w:rPr>
        <w:t>全市</w:t>
      </w:r>
      <w:r w:rsidR="00FB48E4" w:rsidRPr="004A0054">
        <w:rPr>
          <w:rFonts w:ascii="方正仿宋_GBK" w:hint="eastAsia"/>
          <w:szCs w:val="32"/>
        </w:rPr>
        <w:t>所有政府网站</w:t>
      </w:r>
      <w:r w:rsidR="00E01FA7" w:rsidRPr="004A0054">
        <w:rPr>
          <w:rFonts w:ascii="方正仿宋_GBK" w:hint="eastAsia"/>
          <w:szCs w:val="32"/>
        </w:rPr>
        <w:t>全部</w:t>
      </w:r>
      <w:r w:rsidR="00FB48E4" w:rsidRPr="004A0054">
        <w:rPr>
          <w:rFonts w:ascii="方正仿宋_GBK" w:hint="eastAsia"/>
          <w:szCs w:val="32"/>
        </w:rPr>
        <w:t>建设手机版，</w:t>
      </w:r>
      <w:r w:rsidR="00622FB3" w:rsidRPr="004A0054">
        <w:rPr>
          <w:rFonts w:ascii="方正仿宋_GBK" w:hint="eastAsia"/>
          <w:szCs w:val="32"/>
        </w:rPr>
        <w:t>基层行政机</w:t>
      </w:r>
      <w:r w:rsidR="00FB48E4" w:rsidRPr="004A0054">
        <w:rPr>
          <w:rFonts w:ascii="方正仿宋_GBK" w:hint="eastAsia"/>
          <w:szCs w:val="32"/>
        </w:rPr>
        <w:t>关</w:t>
      </w:r>
      <w:r w:rsidR="00E01FA7" w:rsidRPr="004A0054">
        <w:rPr>
          <w:rFonts w:ascii="方正仿宋_GBK" w:hint="eastAsia"/>
          <w:szCs w:val="32"/>
        </w:rPr>
        <w:t>全部</w:t>
      </w:r>
      <w:r w:rsidR="00622FB3" w:rsidRPr="004A0054">
        <w:rPr>
          <w:rFonts w:ascii="方正仿宋_GBK" w:hint="eastAsia"/>
          <w:szCs w:val="32"/>
        </w:rPr>
        <w:t>开设单独网页，确保基层政府信息公开有平台、群众获取政府信息有渠道。</w:t>
      </w:r>
      <w:r w:rsidR="006124CC" w:rsidRPr="006124CC">
        <w:rPr>
          <w:rFonts w:ascii="方正黑体_GBK" w:eastAsia="方正黑体_GBK" w:hAnsi="方正仿宋_GBK" w:cs="方正仿宋_GBK" w:hint="eastAsia"/>
          <w:szCs w:val="32"/>
        </w:rPr>
        <w:t>优化完善政府信息公开</w:t>
      </w:r>
      <w:r w:rsidR="00D73D9C">
        <w:rPr>
          <w:rFonts w:ascii="方正黑体_GBK" w:eastAsia="方正黑体_GBK" w:hAnsi="方正仿宋_GBK" w:cs="方正仿宋_GBK" w:hint="eastAsia"/>
          <w:szCs w:val="32"/>
        </w:rPr>
        <w:t>栏目</w:t>
      </w:r>
      <w:r w:rsidR="006124CC">
        <w:rPr>
          <w:rFonts w:ascii="方正黑体_GBK" w:eastAsia="方正黑体_GBK" w:hAnsi="方正仿宋_GBK" w:cs="方正仿宋_GBK" w:hint="eastAsia"/>
          <w:szCs w:val="32"/>
        </w:rPr>
        <w:t>。</w:t>
      </w:r>
      <w:r w:rsidR="001A7CC5" w:rsidRPr="004A0054">
        <w:rPr>
          <w:rFonts w:ascii="方正仿宋_GBK" w:hint="eastAsia"/>
          <w:szCs w:val="32"/>
        </w:rPr>
        <w:t>聚焦主动公开内容，</w:t>
      </w:r>
      <w:r w:rsidR="006124CC" w:rsidRPr="004A0054">
        <w:rPr>
          <w:rFonts w:ascii="方正仿宋_GBK" w:hint="eastAsia"/>
          <w:szCs w:val="32"/>
        </w:rPr>
        <w:t>统一名称、统一格式、统一位置，</w:t>
      </w:r>
      <w:r w:rsidR="009229E2" w:rsidRPr="004A0054">
        <w:rPr>
          <w:rFonts w:ascii="方正仿宋_GBK" w:hint="eastAsia"/>
          <w:szCs w:val="32"/>
        </w:rPr>
        <w:t>规范设置</w:t>
      </w:r>
      <w:r w:rsidR="001A7CC5" w:rsidRPr="004A0054">
        <w:rPr>
          <w:rFonts w:ascii="方正仿宋_GBK" w:hint="eastAsia"/>
          <w:szCs w:val="32"/>
        </w:rPr>
        <w:t>“政府信息公开专栏”</w:t>
      </w:r>
      <w:r w:rsidR="009229E2" w:rsidRPr="004A0054">
        <w:rPr>
          <w:rFonts w:ascii="方正仿宋_GBK" w:hint="eastAsia"/>
          <w:szCs w:val="32"/>
        </w:rPr>
        <w:t>和</w:t>
      </w:r>
      <w:r w:rsidR="001A7CC5" w:rsidRPr="004A0054">
        <w:rPr>
          <w:rFonts w:ascii="方正仿宋_GBK" w:hint="eastAsia"/>
          <w:szCs w:val="32"/>
        </w:rPr>
        <w:t>“政府信息公开目录”</w:t>
      </w:r>
      <w:r w:rsidR="006124CC" w:rsidRPr="004A0054">
        <w:rPr>
          <w:rFonts w:ascii="方正仿宋_GBK" w:hint="eastAsia"/>
          <w:szCs w:val="32"/>
        </w:rPr>
        <w:t>，</w:t>
      </w:r>
      <w:r w:rsidR="00E22B71" w:rsidRPr="004A0054">
        <w:rPr>
          <w:rFonts w:ascii="方正仿宋_GBK" w:hint="eastAsia"/>
          <w:szCs w:val="32"/>
        </w:rPr>
        <w:t>实现</w:t>
      </w:r>
      <w:r w:rsidR="001A7CC5" w:rsidRPr="004A0054">
        <w:rPr>
          <w:rFonts w:ascii="方正仿宋_GBK" w:hint="eastAsia"/>
          <w:szCs w:val="32"/>
        </w:rPr>
        <w:t>模板化、集中化展示，</w:t>
      </w:r>
      <w:r w:rsidR="00215A54" w:rsidRPr="004A0054">
        <w:rPr>
          <w:rFonts w:ascii="方正仿宋_GBK" w:hint="eastAsia"/>
          <w:szCs w:val="32"/>
        </w:rPr>
        <w:t>不断</w:t>
      </w:r>
      <w:r w:rsidR="00D73D9C" w:rsidRPr="004A0054">
        <w:rPr>
          <w:rFonts w:ascii="方正仿宋_GBK" w:hint="eastAsia"/>
          <w:szCs w:val="32"/>
        </w:rPr>
        <w:t>加强政府信息管理，</w:t>
      </w:r>
      <w:r w:rsidR="001A7CC5" w:rsidRPr="004A0054">
        <w:rPr>
          <w:rFonts w:ascii="方正仿宋_GBK" w:hint="eastAsia"/>
          <w:szCs w:val="32"/>
        </w:rPr>
        <w:t>方便社会公众获取。</w:t>
      </w:r>
      <w:r w:rsidR="00622FB3" w:rsidRPr="00622FB3">
        <w:rPr>
          <w:rFonts w:ascii="方正黑体_GBK" w:eastAsia="方正黑体_GBK" w:hAnsi="方正仿宋_GBK" w:cs="方正仿宋_GBK" w:hint="eastAsia"/>
          <w:szCs w:val="32"/>
        </w:rPr>
        <w:t>强化政府网站和政务新媒体监督管理。</w:t>
      </w:r>
      <w:r w:rsidR="00622FB3" w:rsidRPr="004A0054">
        <w:rPr>
          <w:rFonts w:ascii="方正仿宋_GBK" w:hint="eastAsia"/>
          <w:szCs w:val="32"/>
        </w:rPr>
        <w:t>建立覆盖市、区县两级的“日扫描、月抽查、季通报、年考核”监管机制，将政府网站和政务新媒体管理纳入政府绩效考核体系，实行主管单位、主办单位双考核。压实主管部门职责，建立网格化管理机制，由主管单位定人定岗，对全市政府网站和政务新媒体进行</w:t>
      </w:r>
      <w:r w:rsidR="00FC35C7" w:rsidRPr="004A0054">
        <w:rPr>
          <w:rFonts w:ascii="方正仿宋_GBK" w:hint="eastAsia"/>
          <w:szCs w:val="32"/>
        </w:rPr>
        <w:t>“点对点”</w:t>
      </w:r>
      <w:r w:rsidR="00622FB3" w:rsidRPr="004A0054">
        <w:rPr>
          <w:rFonts w:ascii="方正仿宋_GBK" w:hint="eastAsia"/>
          <w:szCs w:val="32"/>
        </w:rPr>
        <w:t>指导和监管。</w:t>
      </w:r>
      <w:r w:rsidR="00622FB3" w:rsidRPr="00622FB3">
        <w:rPr>
          <w:rFonts w:ascii="方正黑体_GBK" w:eastAsia="方正黑体_GBK" w:hAnsi="方正仿宋_GBK" w:cs="方正仿宋_GBK" w:hint="eastAsia"/>
          <w:szCs w:val="32"/>
        </w:rPr>
        <w:t>推进政府信息查阅场所建设。</w:t>
      </w:r>
      <w:r w:rsidR="00622FB3" w:rsidRPr="004A0054">
        <w:rPr>
          <w:rFonts w:ascii="方正仿宋_GBK" w:hint="eastAsia"/>
          <w:szCs w:val="32"/>
        </w:rPr>
        <w:t>认真落实《条例》规定，在市、区县国家档案馆、公共图书馆和政务服务大厅设置“政府信息公开”</w:t>
      </w:r>
      <w:r w:rsidR="00622FB3" w:rsidRPr="004A0054">
        <w:rPr>
          <w:rFonts w:ascii="方正仿宋_GBK" w:hint="eastAsia"/>
          <w:szCs w:val="32"/>
        </w:rPr>
        <w:lastRenderedPageBreak/>
        <w:t>专区，配置连接互联网的电脑或者电子显示设备，实现政府信息自助式一键查询，切实打通政府信息公开服务群众的“最后一公里”。</w:t>
      </w:r>
      <w:r w:rsidR="00622FB3" w:rsidRPr="00622FB3">
        <w:rPr>
          <w:rFonts w:ascii="方正黑体_GBK" w:eastAsia="方正黑体_GBK" w:hAnsi="方正仿宋_GBK" w:cs="方正仿宋_GBK" w:hint="eastAsia"/>
          <w:szCs w:val="32"/>
        </w:rPr>
        <w:t>推动政府公报数字化转型。</w:t>
      </w:r>
      <w:r w:rsidR="00622FB3" w:rsidRPr="004A0054">
        <w:rPr>
          <w:rFonts w:ascii="方正仿宋_GBK" w:hint="eastAsia"/>
          <w:szCs w:val="32"/>
        </w:rPr>
        <w:t>在市政府门户网站开设“政府公报”专栏，第一时间发布市政府电子公报</w:t>
      </w:r>
      <w:r w:rsidR="00441EBD" w:rsidRPr="004A0054">
        <w:rPr>
          <w:rFonts w:ascii="方正仿宋_GBK" w:hint="eastAsia"/>
          <w:szCs w:val="32"/>
        </w:rPr>
        <w:t>。</w:t>
      </w:r>
      <w:r w:rsidR="004654BD" w:rsidRPr="004A0054">
        <w:rPr>
          <w:rFonts w:ascii="方正仿宋_GBK" w:hint="eastAsia"/>
          <w:szCs w:val="32"/>
        </w:rPr>
        <w:t>13</w:t>
      </w:r>
      <w:r w:rsidR="00D14537" w:rsidRPr="004A0054">
        <w:rPr>
          <w:rFonts w:ascii="方正仿宋_GBK" w:hint="eastAsia"/>
          <w:szCs w:val="32"/>
        </w:rPr>
        <w:t>个</w:t>
      </w:r>
      <w:r w:rsidR="004654BD" w:rsidRPr="004A0054">
        <w:rPr>
          <w:rFonts w:ascii="方正仿宋_GBK" w:hint="eastAsia"/>
          <w:szCs w:val="32"/>
        </w:rPr>
        <w:t>区县</w:t>
      </w:r>
      <w:r w:rsidR="00D14537" w:rsidRPr="004A0054">
        <w:rPr>
          <w:rFonts w:ascii="方正仿宋_GBK" w:hint="eastAsia"/>
          <w:szCs w:val="32"/>
        </w:rPr>
        <w:t>创办政府</w:t>
      </w:r>
      <w:r w:rsidR="004654BD" w:rsidRPr="004A0054">
        <w:rPr>
          <w:rFonts w:ascii="方正仿宋_GBK" w:hint="eastAsia"/>
          <w:szCs w:val="32"/>
        </w:rPr>
        <w:t>公报，其中8</w:t>
      </w:r>
      <w:r w:rsidR="00D14537" w:rsidRPr="004A0054">
        <w:rPr>
          <w:rFonts w:ascii="方正仿宋_GBK" w:hint="eastAsia"/>
          <w:szCs w:val="32"/>
        </w:rPr>
        <w:t>个区县</w:t>
      </w:r>
      <w:r w:rsidR="004654BD" w:rsidRPr="004A0054">
        <w:rPr>
          <w:rFonts w:ascii="方正仿宋_GBK" w:hint="eastAsia"/>
          <w:szCs w:val="32"/>
        </w:rPr>
        <w:t>同步发行</w:t>
      </w:r>
      <w:r w:rsidR="00033FF3" w:rsidRPr="004A0054">
        <w:rPr>
          <w:rFonts w:ascii="方正仿宋_GBK" w:hint="eastAsia"/>
          <w:szCs w:val="32"/>
        </w:rPr>
        <w:t>政府公报</w:t>
      </w:r>
      <w:r w:rsidR="004654BD" w:rsidRPr="004A0054">
        <w:rPr>
          <w:rFonts w:ascii="方正仿宋_GBK" w:hint="eastAsia"/>
          <w:szCs w:val="32"/>
        </w:rPr>
        <w:t>电子版，</w:t>
      </w:r>
      <w:r w:rsidR="00EA425D" w:rsidRPr="004A0054">
        <w:rPr>
          <w:rFonts w:ascii="方正仿宋_GBK" w:hint="eastAsia"/>
          <w:szCs w:val="32"/>
        </w:rPr>
        <w:t>全市政府公报</w:t>
      </w:r>
      <w:r w:rsidR="004654BD" w:rsidRPr="004A0054">
        <w:rPr>
          <w:rFonts w:ascii="方正仿宋_GBK" w:hint="eastAsia"/>
          <w:szCs w:val="32"/>
        </w:rPr>
        <w:t>数字化率达6</w:t>
      </w:r>
      <w:r w:rsidR="00EA425D" w:rsidRPr="004A0054">
        <w:rPr>
          <w:rFonts w:ascii="方正仿宋_GBK"/>
          <w:szCs w:val="32"/>
        </w:rPr>
        <w:t>4</w:t>
      </w:r>
      <w:r w:rsidR="004654BD" w:rsidRPr="004A0054">
        <w:rPr>
          <w:rFonts w:ascii="方正仿宋_GBK"/>
          <w:szCs w:val="32"/>
        </w:rPr>
        <w:t>%</w:t>
      </w:r>
      <w:r w:rsidR="00EA425D" w:rsidRPr="004A0054">
        <w:rPr>
          <w:rFonts w:ascii="方正仿宋_GBK" w:hint="eastAsia"/>
          <w:szCs w:val="32"/>
        </w:rPr>
        <w:t>，</w:t>
      </w:r>
      <w:r w:rsidR="00622FB3" w:rsidRPr="004A0054">
        <w:rPr>
          <w:rFonts w:ascii="方正仿宋_GBK" w:hint="eastAsia"/>
          <w:szCs w:val="32"/>
        </w:rPr>
        <w:t>方便大众查阅。</w:t>
      </w:r>
      <w:r w:rsidR="0068289C" w:rsidRPr="00457BC0">
        <w:rPr>
          <w:rFonts w:ascii="方正黑体_GBK" w:eastAsia="方正黑体_GBK" w:hAnsi="方正仿宋_GBK" w:cs="方正仿宋_GBK" w:hint="eastAsia"/>
          <w:szCs w:val="32"/>
        </w:rPr>
        <w:t>搭建政府信息依申请公开</w:t>
      </w:r>
      <w:r w:rsidR="005D6AD7" w:rsidRPr="00457BC0">
        <w:rPr>
          <w:rFonts w:ascii="方正黑体_GBK" w:eastAsia="方正黑体_GBK" w:hAnsi="方正仿宋_GBK" w:cs="方正仿宋_GBK" w:hint="eastAsia"/>
          <w:szCs w:val="32"/>
        </w:rPr>
        <w:t>办理</w:t>
      </w:r>
      <w:r w:rsidR="0068289C" w:rsidRPr="00457BC0">
        <w:rPr>
          <w:rFonts w:ascii="方正黑体_GBK" w:eastAsia="方正黑体_GBK" w:hAnsi="方正仿宋_GBK" w:cs="方正仿宋_GBK" w:hint="eastAsia"/>
          <w:szCs w:val="32"/>
        </w:rPr>
        <w:t>平台</w:t>
      </w:r>
      <w:r w:rsidR="004C264D">
        <w:rPr>
          <w:rFonts w:ascii="方正黑体_GBK" w:eastAsia="方正黑体_GBK" w:hAnsi="方正仿宋_GBK" w:cs="方正仿宋_GBK" w:hint="eastAsia"/>
          <w:szCs w:val="32"/>
        </w:rPr>
        <w:t>，</w:t>
      </w:r>
      <w:r w:rsidR="00C51075" w:rsidRPr="004A0054">
        <w:rPr>
          <w:rFonts w:ascii="方正仿宋_GBK" w:hint="eastAsia"/>
          <w:szCs w:val="32"/>
        </w:rPr>
        <w:t>规范</w:t>
      </w:r>
      <w:r w:rsidRPr="004A0054">
        <w:rPr>
          <w:rFonts w:ascii="方正仿宋_GBK" w:hint="eastAsia"/>
          <w:szCs w:val="32"/>
        </w:rPr>
        <w:t>申请接收、</w:t>
      </w:r>
      <w:r w:rsidR="00C51075" w:rsidRPr="004A0054">
        <w:rPr>
          <w:rFonts w:ascii="方正仿宋_GBK" w:hint="eastAsia"/>
          <w:szCs w:val="32"/>
        </w:rPr>
        <w:t>登记、</w:t>
      </w:r>
      <w:r w:rsidRPr="004A0054">
        <w:rPr>
          <w:rFonts w:ascii="方正仿宋_GBK" w:hint="eastAsia"/>
          <w:szCs w:val="32"/>
        </w:rPr>
        <w:t>审查、答复等办理</w:t>
      </w:r>
      <w:r w:rsidR="00C51075" w:rsidRPr="004A0054">
        <w:rPr>
          <w:rFonts w:ascii="方正仿宋_GBK" w:hint="eastAsia"/>
          <w:szCs w:val="32"/>
        </w:rPr>
        <w:t>流程</w:t>
      </w:r>
      <w:r w:rsidR="004C264D" w:rsidRPr="004A0054">
        <w:rPr>
          <w:rFonts w:ascii="方正仿宋_GBK" w:hint="eastAsia"/>
          <w:szCs w:val="32"/>
        </w:rPr>
        <w:t>。出台《依申请公开工作规范》，</w:t>
      </w:r>
      <w:r w:rsidR="00C51075" w:rsidRPr="004A0054">
        <w:rPr>
          <w:rFonts w:ascii="方正仿宋_GBK" w:hint="eastAsia"/>
          <w:szCs w:val="32"/>
        </w:rPr>
        <w:t>制定</w:t>
      </w:r>
      <w:r w:rsidRPr="004A0054">
        <w:rPr>
          <w:rFonts w:ascii="方正仿宋_GBK" w:hint="eastAsia"/>
          <w:szCs w:val="32"/>
        </w:rPr>
        <w:t>26个</w:t>
      </w:r>
      <w:r w:rsidR="002873E9" w:rsidRPr="004A0054">
        <w:rPr>
          <w:rFonts w:ascii="方正仿宋_GBK" w:hint="eastAsia"/>
          <w:szCs w:val="32"/>
        </w:rPr>
        <w:t>标准化</w:t>
      </w:r>
      <w:r w:rsidRPr="004A0054">
        <w:rPr>
          <w:rFonts w:ascii="方正仿宋_GBK" w:hint="eastAsia"/>
          <w:szCs w:val="32"/>
        </w:rPr>
        <w:t>文书模板</w:t>
      </w:r>
      <w:r w:rsidR="002873E9" w:rsidRPr="004A0054">
        <w:rPr>
          <w:rFonts w:ascii="方正仿宋_GBK" w:hint="eastAsia"/>
          <w:szCs w:val="32"/>
        </w:rPr>
        <w:t>，持续提升依申请公开办理质量</w:t>
      </w:r>
      <w:r w:rsidRPr="004A0054">
        <w:rPr>
          <w:rFonts w:ascii="方正仿宋_GBK" w:hint="eastAsia"/>
          <w:szCs w:val="32"/>
        </w:rPr>
        <w:t>。</w:t>
      </w:r>
      <w:r w:rsidR="005B5CF5" w:rsidRPr="004A0054">
        <w:rPr>
          <w:rFonts w:ascii="方正仿宋_GBK" w:hint="eastAsia"/>
          <w:szCs w:val="32"/>
        </w:rPr>
        <w:t>转变工作观念，</w:t>
      </w:r>
      <w:r w:rsidR="00696D9A" w:rsidRPr="004A0054">
        <w:rPr>
          <w:rFonts w:ascii="方正仿宋_GBK" w:hint="eastAsia"/>
          <w:szCs w:val="32"/>
        </w:rPr>
        <w:t>强化“便民”原则，最大限度向申请人提供相关政府信息，尽可能满足公众知情权</w:t>
      </w:r>
      <w:r w:rsidR="005862C8" w:rsidRPr="004A0054">
        <w:rPr>
          <w:rFonts w:ascii="方正仿宋_GBK" w:hint="eastAsia"/>
          <w:szCs w:val="32"/>
        </w:rPr>
        <w:t>。</w:t>
      </w:r>
      <w:r w:rsidRPr="004A0054">
        <w:rPr>
          <w:rFonts w:ascii="方正仿宋_GBK" w:hint="eastAsia"/>
          <w:szCs w:val="32"/>
        </w:rPr>
        <w:t>2020年，全市共</w:t>
      </w:r>
      <w:r w:rsidR="00577BE5" w:rsidRPr="004A0054">
        <w:rPr>
          <w:rFonts w:ascii="方正仿宋_GBK" w:hint="eastAsia"/>
          <w:szCs w:val="32"/>
        </w:rPr>
        <w:t>接收</w:t>
      </w:r>
      <w:r w:rsidRPr="004A0054">
        <w:rPr>
          <w:rFonts w:ascii="方正仿宋_GBK" w:hint="eastAsia"/>
          <w:szCs w:val="32"/>
        </w:rPr>
        <w:t>政府信息公开申请</w:t>
      </w:r>
      <w:r w:rsidR="002873E9" w:rsidRPr="004A0054">
        <w:rPr>
          <w:rFonts w:ascii="方正仿宋_GBK"/>
          <w:szCs w:val="32"/>
        </w:rPr>
        <w:t>57</w:t>
      </w:r>
      <w:r w:rsidR="00957BA4" w:rsidRPr="004A0054">
        <w:rPr>
          <w:rFonts w:ascii="方正仿宋_GBK"/>
          <w:szCs w:val="32"/>
        </w:rPr>
        <w:t>5</w:t>
      </w:r>
      <w:r w:rsidR="002873E9" w:rsidRPr="004A0054">
        <w:rPr>
          <w:rFonts w:ascii="方正仿宋_GBK"/>
          <w:szCs w:val="32"/>
        </w:rPr>
        <w:t>8</w:t>
      </w:r>
      <w:r w:rsidRPr="004A0054">
        <w:rPr>
          <w:rFonts w:ascii="方正仿宋_GBK" w:hint="eastAsia"/>
          <w:szCs w:val="32"/>
        </w:rPr>
        <w:t>件</w:t>
      </w:r>
      <w:r w:rsidR="002873E9" w:rsidRPr="004A0054">
        <w:rPr>
          <w:rFonts w:ascii="方正仿宋_GBK" w:hint="eastAsia"/>
          <w:szCs w:val="32"/>
        </w:rPr>
        <w:t>，</w:t>
      </w:r>
      <w:r w:rsidR="006F5861" w:rsidRPr="004A0054">
        <w:rPr>
          <w:rFonts w:ascii="方正仿宋_GBK" w:hint="eastAsia"/>
          <w:szCs w:val="32"/>
        </w:rPr>
        <w:t>申请量</w:t>
      </w:r>
      <w:r w:rsidR="002873E9" w:rsidRPr="004A0054">
        <w:rPr>
          <w:rFonts w:ascii="方正仿宋_GBK" w:hint="eastAsia"/>
          <w:szCs w:val="32"/>
        </w:rPr>
        <w:t>较</w:t>
      </w:r>
      <w:r w:rsidR="006F5861" w:rsidRPr="004A0054">
        <w:rPr>
          <w:rFonts w:ascii="方正仿宋_GBK" w:hint="eastAsia"/>
          <w:szCs w:val="32"/>
        </w:rPr>
        <w:t>去</w:t>
      </w:r>
      <w:r w:rsidR="00E41AD5" w:rsidRPr="004A0054">
        <w:rPr>
          <w:rFonts w:ascii="方正仿宋_GBK" w:hint="eastAsia"/>
          <w:szCs w:val="32"/>
        </w:rPr>
        <w:t>年</w:t>
      </w:r>
      <w:r w:rsidR="006F5861" w:rsidRPr="004A0054">
        <w:rPr>
          <w:rFonts w:ascii="方正仿宋_GBK" w:hint="eastAsia"/>
          <w:szCs w:val="32"/>
        </w:rPr>
        <w:t>下降</w:t>
      </w:r>
      <w:r w:rsidR="006B3DE2" w:rsidRPr="004A0054">
        <w:rPr>
          <w:rFonts w:ascii="方正仿宋_GBK" w:hint="eastAsia"/>
          <w:szCs w:val="32"/>
        </w:rPr>
        <w:t>2</w:t>
      </w:r>
      <w:r w:rsidR="00FB5F7F" w:rsidRPr="004A0054">
        <w:rPr>
          <w:rFonts w:ascii="方正仿宋_GBK"/>
          <w:szCs w:val="32"/>
        </w:rPr>
        <w:t>3</w:t>
      </w:r>
      <w:r w:rsidR="006B3DE2" w:rsidRPr="004A0054">
        <w:rPr>
          <w:rFonts w:ascii="方正仿宋_GBK"/>
          <w:szCs w:val="32"/>
        </w:rPr>
        <w:t>%</w:t>
      </w:r>
      <w:r w:rsidRPr="004A0054">
        <w:rPr>
          <w:rFonts w:ascii="方正仿宋_GBK" w:hint="eastAsia"/>
          <w:szCs w:val="32"/>
        </w:rPr>
        <w:t>。</w:t>
      </w:r>
    </w:p>
    <w:p w14:paraId="0E45C39F" w14:textId="0E3FC4F4" w:rsidR="006B3A67" w:rsidRPr="004A0054" w:rsidRDefault="002220E1" w:rsidP="007864F4">
      <w:pPr>
        <w:spacing w:line="600" w:lineRule="exact"/>
        <w:ind w:firstLineChars="200" w:firstLine="632"/>
        <w:rPr>
          <w:rFonts w:ascii="方正仿宋_GBK"/>
          <w:szCs w:val="32"/>
        </w:rPr>
      </w:pPr>
      <w:r>
        <w:rPr>
          <w:rFonts w:ascii="方正楷体_GBK" w:eastAsia="方正楷体_GBK" w:hAnsi="方正楷体_GBK" w:cs="方正楷体_GBK" w:hint="eastAsia"/>
          <w:szCs w:val="32"/>
        </w:rPr>
        <w:t>（七）</w:t>
      </w:r>
      <w:r w:rsidR="00DB6E4A">
        <w:rPr>
          <w:rFonts w:ascii="方正楷体_GBK" w:eastAsia="方正楷体_GBK" w:hAnsi="方正楷体_GBK" w:cs="方正楷体_GBK" w:hint="eastAsia"/>
          <w:szCs w:val="32"/>
        </w:rPr>
        <w:t>围绕</w:t>
      </w:r>
      <w:r>
        <w:rPr>
          <w:rFonts w:ascii="方正楷体_GBK" w:eastAsia="方正楷体_GBK" w:hAnsi="方正楷体_GBK" w:cs="方正楷体_GBK" w:hint="eastAsia"/>
          <w:szCs w:val="32"/>
        </w:rPr>
        <w:t>提升公开意识和能力，切实加强工作</w:t>
      </w:r>
      <w:r w:rsidR="009F1C4C">
        <w:rPr>
          <w:rFonts w:ascii="方正楷体_GBK" w:eastAsia="方正楷体_GBK" w:hAnsi="方正楷体_GBK" w:cs="方正楷体_GBK" w:hint="eastAsia"/>
          <w:szCs w:val="32"/>
        </w:rPr>
        <w:t>组织</w:t>
      </w:r>
      <w:r>
        <w:rPr>
          <w:rFonts w:ascii="方正楷体_GBK" w:eastAsia="方正楷体_GBK" w:hAnsi="方正楷体_GBK" w:cs="方正楷体_GBK" w:hint="eastAsia"/>
          <w:szCs w:val="32"/>
        </w:rPr>
        <w:t>保障</w:t>
      </w:r>
      <w:r w:rsidR="00656C05">
        <w:rPr>
          <w:rFonts w:ascii="方正黑体_GBK" w:eastAsia="方正黑体_GBK" w:hAnsi="方正黑体_GBK" w:cs="方正黑体_GBK" w:hint="eastAsia"/>
          <w:szCs w:val="32"/>
        </w:rPr>
        <w:t>。</w:t>
      </w:r>
      <w:r>
        <w:rPr>
          <w:rFonts w:ascii="方正黑体_GBK" w:eastAsia="方正黑体_GBK" w:hAnsi="方正黑体_GBK" w:cs="方正黑体_GBK" w:hint="eastAsia"/>
          <w:szCs w:val="32"/>
        </w:rPr>
        <w:t>着力强化责任意识</w:t>
      </w:r>
      <w:r>
        <w:rPr>
          <w:rFonts w:ascii="方正仿宋_GBK" w:hAnsi="方正仿宋_GBK" w:cs="方正仿宋_GBK" w:hint="eastAsia"/>
          <w:szCs w:val="32"/>
        </w:rPr>
        <w:t>。</w:t>
      </w:r>
      <w:r w:rsidR="009F1C4C" w:rsidRPr="004A0054">
        <w:rPr>
          <w:rFonts w:ascii="方正仿宋_GBK" w:hint="eastAsia"/>
          <w:szCs w:val="32"/>
        </w:rPr>
        <w:t>将政务公开纳入政府常会议题，市、区县政府常务</w:t>
      </w:r>
      <w:r w:rsidR="0004011F" w:rsidRPr="004A0054">
        <w:rPr>
          <w:rFonts w:ascii="方正仿宋_GBK" w:hint="eastAsia"/>
          <w:szCs w:val="32"/>
        </w:rPr>
        <w:t>会议</w:t>
      </w:r>
      <w:r w:rsidR="009F1C4C" w:rsidRPr="004A0054">
        <w:rPr>
          <w:rFonts w:ascii="方正仿宋_GBK" w:hint="eastAsia"/>
          <w:szCs w:val="32"/>
        </w:rPr>
        <w:t>全年研究政务公开工作</w:t>
      </w:r>
      <w:r w:rsidR="00F251D0" w:rsidRPr="004A0054">
        <w:rPr>
          <w:rFonts w:ascii="方正仿宋_GBK" w:hint="eastAsia"/>
          <w:szCs w:val="32"/>
        </w:rPr>
        <w:t>1</w:t>
      </w:r>
      <w:r w:rsidR="00F251D0" w:rsidRPr="004A0054">
        <w:rPr>
          <w:rFonts w:ascii="方正仿宋_GBK"/>
          <w:szCs w:val="32"/>
        </w:rPr>
        <w:t>00</w:t>
      </w:r>
      <w:r w:rsidR="00F251D0" w:rsidRPr="004A0054">
        <w:rPr>
          <w:rFonts w:ascii="方正仿宋_GBK" w:hint="eastAsia"/>
          <w:szCs w:val="32"/>
        </w:rPr>
        <w:t>余次。</w:t>
      </w:r>
      <w:r w:rsidRPr="004A0054">
        <w:rPr>
          <w:rFonts w:ascii="方正仿宋_GBK" w:hint="eastAsia"/>
          <w:szCs w:val="32"/>
        </w:rPr>
        <w:t>明确各级行政机关政务公开工作的职责，</w:t>
      </w:r>
      <w:r w:rsidR="00586B06" w:rsidRPr="004A0054">
        <w:rPr>
          <w:rFonts w:ascii="方正仿宋_GBK" w:hint="eastAsia"/>
          <w:szCs w:val="32"/>
        </w:rPr>
        <w:t>区县政府、市政府部门均</w:t>
      </w:r>
      <w:r w:rsidRPr="004A0054">
        <w:rPr>
          <w:rFonts w:ascii="方正仿宋_GBK" w:hint="eastAsia"/>
          <w:szCs w:val="32"/>
        </w:rPr>
        <w:t>依法确定</w:t>
      </w:r>
      <w:r w:rsidR="00586B06" w:rsidRPr="004A0054">
        <w:rPr>
          <w:rFonts w:ascii="方正仿宋_GBK" w:hint="eastAsia"/>
          <w:szCs w:val="32"/>
        </w:rPr>
        <w:t>1</w:t>
      </w:r>
      <w:r w:rsidRPr="004A0054">
        <w:rPr>
          <w:rFonts w:ascii="方正仿宋_GBK" w:hint="eastAsia"/>
          <w:szCs w:val="32"/>
        </w:rPr>
        <w:t>名负责人履行政务公开工作领导职责。</w:t>
      </w:r>
      <w:r w:rsidR="007F0BDE" w:rsidRPr="004A0054">
        <w:rPr>
          <w:rFonts w:ascii="方正仿宋_GBK" w:hint="eastAsia"/>
          <w:szCs w:val="32"/>
        </w:rPr>
        <w:t>压实全市政务公开领导小组成员单位职责，</w:t>
      </w:r>
      <w:r w:rsidR="00DB20A8" w:rsidRPr="004A0054">
        <w:rPr>
          <w:rFonts w:ascii="方正仿宋_GBK" w:hint="eastAsia"/>
          <w:szCs w:val="32"/>
        </w:rPr>
        <w:t>加强各行业领域“条”上指导，积极</w:t>
      </w:r>
      <w:r w:rsidR="007F0BDE" w:rsidRPr="004A0054">
        <w:rPr>
          <w:rFonts w:ascii="方正仿宋_GBK" w:hint="eastAsia"/>
          <w:szCs w:val="32"/>
        </w:rPr>
        <w:t>构建“条块结合、以块为主、上下联动</w:t>
      </w:r>
      <w:r w:rsidR="00DB20A8" w:rsidRPr="004A0054">
        <w:rPr>
          <w:rFonts w:ascii="方正仿宋_GBK" w:hint="eastAsia"/>
          <w:szCs w:val="32"/>
        </w:rPr>
        <w:t>”的政府信息公开工作体系。</w:t>
      </w:r>
      <w:r w:rsidR="00597C02" w:rsidRPr="004A0054">
        <w:rPr>
          <w:rFonts w:ascii="方正仿宋_GBK" w:hint="eastAsia"/>
          <w:szCs w:val="32"/>
        </w:rPr>
        <w:t>重庆行政学院</w:t>
      </w:r>
      <w:r w:rsidRPr="004A0054">
        <w:rPr>
          <w:rFonts w:ascii="方正仿宋_GBK" w:hint="eastAsia"/>
          <w:szCs w:val="32"/>
        </w:rPr>
        <w:t>将政府信息公开纳入</w:t>
      </w:r>
      <w:r w:rsidR="0004139C" w:rsidRPr="004A0054">
        <w:rPr>
          <w:rFonts w:ascii="方正仿宋_GBK" w:hint="eastAsia"/>
          <w:szCs w:val="32"/>
        </w:rPr>
        <w:t>2</w:t>
      </w:r>
      <w:r w:rsidR="0004139C" w:rsidRPr="004A0054">
        <w:rPr>
          <w:rFonts w:ascii="方正仿宋_GBK"/>
          <w:szCs w:val="32"/>
        </w:rPr>
        <w:t>020</w:t>
      </w:r>
      <w:r w:rsidR="0004139C" w:rsidRPr="004A0054">
        <w:rPr>
          <w:rFonts w:ascii="方正仿宋_GBK" w:hint="eastAsia"/>
          <w:szCs w:val="32"/>
        </w:rPr>
        <w:t>年处级干部培训班课程</w:t>
      </w:r>
      <w:r w:rsidRPr="004A0054">
        <w:rPr>
          <w:rFonts w:ascii="方正仿宋_GBK" w:hint="eastAsia"/>
          <w:szCs w:val="32"/>
        </w:rPr>
        <w:t>，</w:t>
      </w:r>
      <w:r w:rsidR="0004139C" w:rsidRPr="004A0054">
        <w:rPr>
          <w:rFonts w:ascii="方正仿宋_GBK" w:hint="eastAsia"/>
          <w:szCs w:val="32"/>
        </w:rPr>
        <w:t>各区县行政学院</w:t>
      </w:r>
      <w:r w:rsidR="00EA10A8" w:rsidRPr="004A0054">
        <w:rPr>
          <w:rFonts w:ascii="方正仿宋_GBK" w:hint="eastAsia"/>
          <w:szCs w:val="32"/>
        </w:rPr>
        <w:t>对应纳入科级干部和公务员初任培训课程，全年开课3</w:t>
      </w:r>
      <w:r w:rsidR="00EA10A8" w:rsidRPr="004A0054">
        <w:rPr>
          <w:rFonts w:ascii="方正仿宋_GBK"/>
          <w:szCs w:val="32"/>
        </w:rPr>
        <w:t>8</w:t>
      </w:r>
      <w:r w:rsidR="00EA10A8" w:rsidRPr="004A0054">
        <w:rPr>
          <w:rFonts w:ascii="方正仿宋_GBK" w:hint="eastAsia"/>
          <w:szCs w:val="32"/>
        </w:rPr>
        <w:t>班次</w:t>
      </w:r>
      <w:r w:rsidRPr="004A0054">
        <w:rPr>
          <w:rFonts w:ascii="方正仿宋_GBK" w:hint="eastAsia"/>
          <w:szCs w:val="32"/>
        </w:rPr>
        <w:t>。</w:t>
      </w:r>
      <w:r>
        <w:rPr>
          <w:rFonts w:ascii="方正黑体_GBK" w:eastAsia="方正黑体_GBK" w:hAnsi="方正黑体_GBK" w:cs="方正黑体_GBK" w:hint="eastAsia"/>
          <w:szCs w:val="32"/>
        </w:rPr>
        <w:t>构建多层次培训格局</w:t>
      </w:r>
      <w:r>
        <w:rPr>
          <w:rFonts w:ascii="方正仿宋_GBK" w:hAnsi="方正仿宋_GBK" w:cs="方正仿宋_GBK" w:hint="eastAsia"/>
          <w:szCs w:val="32"/>
        </w:rPr>
        <w:t>。</w:t>
      </w:r>
      <w:r w:rsidRPr="004A0054">
        <w:rPr>
          <w:rFonts w:ascii="方正仿宋_GBK" w:hint="eastAsia"/>
          <w:szCs w:val="32"/>
        </w:rPr>
        <w:t>强化市级统筹，组织开展覆盖市、</w:t>
      </w:r>
      <w:r w:rsidRPr="004A0054">
        <w:rPr>
          <w:rFonts w:ascii="方正仿宋_GBK" w:hint="eastAsia"/>
          <w:szCs w:val="32"/>
        </w:rPr>
        <w:lastRenderedPageBreak/>
        <w:t>区县、乡镇三级约1.5万人次的2020年全市政务公开工作线上培训。</w:t>
      </w:r>
      <w:r w:rsidR="00697B48" w:rsidRPr="004A0054">
        <w:rPr>
          <w:rFonts w:ascii="方正仿宋_GBK" w:hint="eastAsia"/>
          <w:szCs w:val="32"/>
        </w:rPr>
        <w:t>落实各级政府信息公开工作主管部门职责，</w:t>
      </w:r>
      <w:r w:rsidR="00697B48">
        <w:rPr>
          <w:rFonts w:ascii="方正仿宋_GBK" w:hint="eastAsia"/>
          <w:szCs w:val="32"/>
        </w:rPr>
        <w:t>构建</w:t>
      </w:r>
      <w:r w:rsidR="00C534E6" w:rsidRPr="00C75A9A">
        <w:rPr>
          <w:rFonts w:ascii="方正仿宋_GBK" w:hint="eastAsia"/>
          <w:szCs w:val="32"/>
        </w:rPr>
        <w:t>“1</w:t>
      </w:r>
      <w:r w:rsidR="00C534E6" w:rsidRPr="00C75A9A">
        <w:rPr>
          <w:rFonts w:ascii="方正仿宋_GBK"/>
          <w:szCs w:val="32"/>
        </w:rPr>
        <w:t>+41+</w:t>
      </w:r>
      <w:r w:rsidR="00C534E6" w:rsidRPr="00C75A9A">
        <w:rPr>
          <w:rFonts w:ascii="方正仿宋_GBK" w:hint="eastAsia"/>
          <w:szCs w:val="32"/>
        </w:rPr>
        <w:t>N”</w:t>
      </w:r>
      <w:r w:rsidR="005D65AF" w:rsidRPr="004327F7">
        <w:rPr>
          <w:rFonts w:ascii="方正仿宋_GBK" w:hint="eastAsia"/>
          <w:szCs w:val="32"/>
        </w:rPr>
        <w:t>培训体系</w:t>
      </w:r>
      <w:r w:rsidR="00C534E6" w:rsidRPr="00C75A9A">
        <w:rPr>
          <w:rFonts w:ascii="方正仿宋_GBK"/>
          <w:szCs w:val="32"/>
        </w:rPr>
        <w:t>（1次全市培训</w:t>
      </w:r>
      <w:r w:rsidR="0004011F">
        <w:rPr>
          <w:rFonts w:ascii="方正仿宋_GBK" w:hint="eastAsia"/>
          <w:szCs w:val="32"/>
        </w:rPr>
        <w:t>、</w:t>
      </w:r>
      <w:r w:rsidR="00C534E6" w:rsidRPr="00C75A9A">
        <w:rPr>
          <w:rFonts w:ascii="方正仿宋_GBK"/>
          <w:szCs w:val="32"/>
        </w:rPr>
        <w:t>4</w:t>
      </w:r>
      <w:r w:rsidR="00C534E6">
        <w:rPr>
          <w:rFonts w:ascii="方正仿宋_GBK"/>
          <w:szCs w:val="32"/>
        </w:rPr>
        <w:t>1</w:t>
      </w:r>
      <w:r w:rsidR="00C534E6" w:rsidRPr="00C75A9A">
        <w:rPr>
          <w:rFonts w:ascii="方正仿宋_GBK"/>
          <w:szCs w:val="32"/>
        </w:rPr>
        <w:t>个区县</w:t>
      </w:r>
      <w:r w:rsidR="00C534E6">
        <w:rPr>
          <w:rFonts w:ascii="方正仿宋_GBK" w:hint="eastAsia"/>
          <w:szCs w:val="32"/>
        </w:rPr>
        <w:t>政府</w:t>
      </w:r>
      <w:r w:rsidR="00C534E6" w:rsidRPr="00C75A9A">
        <w:rPr>
          <w:rFonts w:ascii="方正仿宋_GBK"/>
          <w:szCs w:val="32"/>
        </w:rPr>
        <w:t>组织</w:t>
      </w:r>
      <w:r w:rsidR="00C534E6">
        <w:rPr>
          <w:rFonts w:ascii="方正仿宋_GBK" w:hint="eastAsia"/>
          <w:szCs w:val="32"/>
        </w:rPr>
        <w:t>开展</w:t>
      </w:r>
      <w:r w:rsidR="00C534E6" w:rsidRPr="00C75A9A">
        <w:rPr>
          <w:rFonts w:ascii="方正仿宋_GBK"/>
          <w:szCs w:val="32"/>
        </w:rPr>
        <w:t>本行政区域培训</w:t>
      </w:r>
      <w:r w:rsidR="0004011F">
        <w:rPr>
          <w:rFonts w:ascii="方正仿宋_GBK" w:hint="eastAsia"/>
          <w:szCs w:val="32"/>
        </w:rPr>
        <w:t>、</w:t>
      </w:r>
      <w:r w:rsidR="00C534E6" w:rsidRPr="00C75A9A">
        <w:rPr>
          <w:rFonts w:ascii="方正仿宋_GBK"/>
          <w:szCs w:val="32"/>
        </w:rPr>
        <w:t>N</w:t>
      </w:r>
      <w:proofErr w:type="gramStart"/>
      <w:r w:rsidR="00C534E6" w:rsidRPr="00C75A9A">
        <w:rPr>
          <w:rFonts w:ascii="方正仿宋_GBK"/>
          <w:szCs w:val="32"/>
        </w:rPr>
        <w:t>个</w:t>
      </w:r>
      <w:proofErr w:type="gramEnd"/>
      <w:r w:rsidR="00C534E6" w:rsidRPr="00C75A9A">
        <w:rPr>
          <w:rFonts w:ascii="方正仿宋_GBK"/>
          <w:szCs w:val="32"/>
        </w:rPr>
        <w:t>市政府部门组织</w:t>
      </w:r>
      <w:r w:rsidR="00C534E6">
        <w:rPr>
          <w:rFonts w:ascii="方正仿宋_GBK" w:hint="eastAsia"/>
          <w:szCs w:val="32"/>
        </w:rPr>
        <w:t>开展</w:t>
      </w:r>
      <w:r w:rsidR="00C534E6" w:rsidRPr="00C75A9A">
        <w:rPr>
          <w:rFonts w:ascii="方正仿宋_GBK"/>
          <w:szCs w:val="32"/>
        </w:rPr>
        <w:t>本领域培训）</w:t>
      </w:r>
      <w:r w:rsidR="00E65D50">
        <w:rPr>
          <w:rFonts w:ascii="方正仿宋_GBK" w:hint="eastAsia"/>
          <w:szCs w:val="32"/>
        </w:rPr>
        <w:t>，</w:t>
      </w:r>
      <w:r w:rsidR="00E65D50" w:rsidRPr="004A0054">
        <w:rPr>
          <w:rFonts w:ascii="方正仿宋_GBK" w:hint="eastAsia"/>
          <w:szCs w:val="32"/>
        </w:rPr>
        <w:t>全市组织开展</w:t>
      </w:r>
      <w:r w:rsidR="00033FF3" w:rsidRPr="004A0054">
        <w:rPr>
          <w:rFonts w:ascii="方正仿宋_GBK" w:hint="eastAsia"/>
          <w:szCs w:val="32"/>
        </w:rPr>
        <w:t>各类</w:t>
      </w:r>
      <w:r w:rsidR="00E65D50" w:rsidRPr="004A0054">
        <w:rPr>
          <w:rFonts w:ascii="方正仿宋_GBK" w:hint="eastAsia"/>
          <w:szCs w:val="32"/>
        </w:rPr>
        <w:t>政务公开</w:t>
      </w:r>
      <w:r w:rsidR="00033FF3" w:rsidRPr="004A0054">
        <w:rPr>
          <w:rFonts w:ascii="方正仿宋_GBK" w:hint="eastAsia"/>
          <w:szCs w:val="32"/>
        </w:rPr>
        <w:t>工作</w:t>
      </w:r>
      <w:r w:rsidR="00E65D50" w:rsidRPr="004A0054">
        <w:rPr>
          <w:rFonts w:ascii="方正仿宋_GBK" w:hint="eastAsia"/>
          <w:szCs w:val="32"/>
        </w:rPr>
        <w:t>培训</w:t>
      </w:r>
      <w:r w:rsidR="00033FF3" w:rsidRPr="004A0054">
        <w:rPr>
          <w:rFonts w:ascii="方正仿宋_GBK"/>
          <w:szCs w:val="32"/>
        </w:rPr>
        <w:t>500</w:t>
      </w:r>
      <w:r w:rsidR="00E65D50" w:rsidRPr="004A0054">
        <w:rPr>
          <w:rFonts w:ascii="方正仿宋_GBK" w:hint="eastAsia"/>
          <w:szCs w:val="32"/>
        </w:rPr>
        <w:t>次</w:t>
      </w:r>
      <w:r w:rsidR="004327F7" w:rsidRPr="004327F7">
        <w:rPr>
          <w:rFonts w:ascii="方正仿宋_GBK" w:hint="eastAsia"/>
          <w:szCs w:val="32"/>
        </w:rPr>
        <w:t>。</w:t>
      </w:r>
      <w:r w:rsidR="00D03B66" w:rsidRPr="00376EE8">
        <w:rPr>
          <w:rFonts w:ascii="方正黑体_GBK" w:eastAsia="方正黑体_GBK" w:hAnsi="方正黑体_GBK" w:cs="方正黑体_GBK" w:hint="eastAsia"/>
          <w:szCs w:val="32"/>
        </w:rPr>
        <w:t>严格</w:t>
      </w:r>
      <w:r w:rsidR="00D03B66">
        <w:rPr>
          <w:rFonts w:ascii="方正黑体_GBK" w:eastAsia="方正黑体_GBK" w:hAnsi="方正黑体_GBK" w:cs="方正黑体_GBK" w:hint="eastAsia"/>
          <w:szCs w:val="32"/>
        </w:rPr>
        <w:t>检查</w:t>
      </w:r>
      <w:r w:rsidR="00D03B66" w:rsidRPr="00376EE8">
        <w:rPr>
          <w:rFonts w:ascii="方正黑体_GBK" w:eastAsia="方正黑体_GBK" w:hAnsi="方正黑体_GBK" w:cs="方正黑体_GBK" w:hint="eastAsia"/>
          <w:szCs w:val="32"/>
        </w:rPr>
        <w:t>通报。</w:t>
      </w:r>
      <w:r w:rsidR="00F251D0" w:rsidRPr="00E40BD0">
        <w:rPr>
          <w:rFonts w:ascii="方正仿宋_GBK" w:hint="eastAsia"/>
          <w:szCs w:val="32"/>
        </w:rPr>
        <w:t>搭建政务公开工作交流平台，</w:t>
      </w:r>
      <w:r w:rsidR="00E40BD0">
        <w:rPr>
          <w:rFonts w:ascii="方正仿宋_GBK" w:hint="eastAsia"/>
          <w:szCs w:val="32"/>
        </w:rPr>
        <w:t>不定期推出先进典型经验</w:t>
      </w:r>
      <w:r w:rsidR="0086031C">
        <w:rPr>
          <w:rFonts w:ascii="方正仿宋_GBK" w:hint="eastAsia"/>
          <w:szCs w:val="32"/>
        </w:rPr>
        <w:t>，</w:t>
      </w:r>
      <w:r w:rsidR="002839DF">
        <w:rPr>
          <w:rFonts w:ascii="方正仿宋_GBK" w:hint="eastAsia"/>
          <w:szCs w:val="32"/>
        </w:rPr>
        <w:t>发挥典型示范作用，</w:t>
      </w:r>
      <w:r w:rsidR="0086031C" w:rsidRPr="004A0054">
        <w:rPr>
          <w:rFonts w:ascii="方正仿宋_GBK" w:hint="eastAsia"/>
          <w:szCs w:val="32"/>
        </w:rPr>
        <w:t>树立重实干求实绩的工作导向。</w:t>
      </w:r>
      <w:r w:rsidR="007C1D75" w:rsidRPr="00FD4F73">
        <w:rPr>
          <w:rFonts w:ascii="方正仿宋_GBK" w:hint="eastAsia"/>
          <w:szCs w:val="32"/>
        </w:rPr>
        <w:t>建立政务公开工作</w:t>
      </w:r>
      <w:r w:rsidR="00FD4F73">
        <w:rPr>
          <w:rFonts w:ascii="方正仿宋_GBK" w:hint="eastAsia"/>
          <w:szCs w:val="32"/>
        </w:rPr>
        <w:t>检查</w:t>
      </w:r>
      <w:r w:rsidR="007C1D75" w:rsidRPr="00FD4F73">
        <w:rPr>
          <w:rFonts w:ascii="方正仿宋_GBK" w:hint="eastAsia"/>
          <w:szCs w:val="32"/>
        </w:rPr>
        <w:t>通报</w:t>
      </w:r>
      <w:r w:rsidR="00FD4F73">
        <w:rPr>
          <w:rFonts w:ascii="方正仿宋_GBK" w:hint="eastAsia"/>
          <w:szCs w:val="32"/>
        </w:rPr>
        <w:t>机制</w:t>
      </w:r>
      <w:r w:rsidR="007C1D75" w:rsidRPr="004A0054">
        <w:rPr>
          <w:rFonts w:ascii="方正仿宋_GBK" w:hint="eastAsia"/>
          <w:szCs w:val="32"/>
        </w:rPr>
        <w:t>，</w:t>
      </w:r>
      <w:r w:rsidR="00383905" w:rsidRPr="004A0054">
        <w:rPr>
          <w:rFonts w:ascii="方正仿宋_GBK" w:hint="eastAsia"/>
          <w:szCs w:val="32"/>
        </w:rPr>
        <w:t>及时</w:t>
      </w:r>
      <w:r w:rsidR="007C1D75" w:rsidRPr="004A0054">
        <w:rPr>
          <w:rFonts w:ascii="方正仿宋_GBK" w:hint="eastAsia"/>
          <w:szCs w:val="32"/>
        </w:rPr>
        <w:t>通报批评负面问题</w:t>
      </w:r>
      <w:r w:rsidR="00AD2155" w:rsidRPr="004A0054">
        <w:rPr>
          <w:rFonts w:ascii="方正仿宋_GBK" w:hint="eastAsia"/>
          <w:szCs w:val="32"/>
        </w:rPr>
        <w:t>。</w:t>
      </w:r>
      <w:r w:rsidR="007C1D75" w:rsidRPr="004A0054">
        <w:rPr>
          <w:rFonts w:ascii="方正仿宋_GBK" w:hint="eastAsia"/>
          <w:szCs w:val="32"/>
        </w:rPr>
        <w:t>认真落实政府网站和政务新媒体监管指标，实现</w:t>
      </w:r>
      <w:r w:rsidR="00D734F9" w:rsidRPr="004A0054">
        <w:rPr>
          <w:rFonts w:ascii="方正仿宋_GBK" w:hint="eastAsia"/>
          <w:szCs w:val="32"/>
        </w:rPr>
        <w:t>市、区县两级</w:t>
      </w:r>
      <w:r w:rsidR="007C1D75" w:rsidRPr="004A0054">
        <w:rPr>
          <w:rFonts w:ascii="方正仿宋_GBK" w:hint="eastAsia"/>
          <w:szCs w:val="32"/>
        </w:rPr>
        <w:t>政府网站和</w:t>
      </w:r>
      <w:r w:rsidR="00D734F9" w:rsidRPr="004A0054">
        <w:rPr>
          <w:rFonts w:ascii="方正仿宋_GBK" w:hint="eastAsia"/>
          <w:szCs w:val="32"/>
        </w:rPr>
        <w:t>全市</w:t>
      </w:r>
      <w:r w:rsidR="007C1D75" w:rsidRPr="004A0054">
        <w:rPr>
          <w:rFonts w:ascii="方正仿宋_GBK" w:hint="eastAsia"/>
          <w:szCs w:val="32"/>
        </w:rPr>
        <w:t>政务新媒体检查全覆盖，每季度印发全市政府网站和政务新媒体检查结果通报并向社会公开。</w:t>
      </w:r>
      <w:r w:rsidR="00C4060A" w:rsidRPr="004A0054">
        <w:rPr>
          <w:rFonts w:ascii="方正仿宋_GBK" w:hint="eastAsia"/>
          <w:szCs w:val="32"/>
        </w:rPr>
        <w:t>全市各政府信息公开工作主管部门，</w:t>
      </w:r>
      <w:r w:rsidR="007C1D75" w:rsidRPr="004A0054">
        <w:rPr>
          <w:rFonts w:ascii="方正仿宋_GBK" w:hint="eastAsia"/>
          <w:szCs w:val="32"/>
        </w:rPr>
        <w:t>全年收到</w:t>
      </w:r>
      <w:r w:rsidR="007270BC" w:rsidRPr="004A0054">
        <w:rPr>
          <w:rFonts w:ascii="方正仿宋_GBK" w:hint="eastAsia"/>
          <w:szCs w:val="32"/>
        </w:rPr>
        <w:t>并处理</w:t>
      </w:r>
      <w:r w:rsidR="007C1D75" w:rsidRPr="004A0054">
        <w:rPr>
          <w:rFonts w:ascii="方正仿宋_GBK" w:hint="eastAsia"/>
          <w:szCs w:val="32"/>
        </w:rPr>
        <w:t>政府信息公开的投诉、举报</w:t>
      </w:r>
      <w:r w:rsidR="008656A1" w:rsidRPr="004A0054">
        <w:rPr>
          <w:rFonts w:ascii="方正仿宋_GBK"/>
          <w:szCs w:val="32"/>
        </w:rPr>
        <w:t>2</w:t>
      </w:r>
      <w:r w:rsidR="00C4060A" w:rsidRPr="004A0054">
        <w:rPr>
          <w:rFonts w:ascii="方正仿宋_GBK"/>
          <w:szCs w:val="32"/>
        </w:rPr>
        <w:t>0</w:t>
      </w:r>
      <w:r w:rsidR="007C1D75" w:rsidRPr="004A0054">
        <w:rPr>
          <w:rFonts w:ascii="方正仿宋_GBK" w:hint="eastAsia"/>
          <w:szCs w:val="32"/>
        </w:rPr>
        <w:t>件。</w:t>
      </w:r>
      <w:r w:rsidR="005758DD" w:rsidRPr="005758DD">
        <w:rPr>
          <w:rFonts w:ascii="方正黑体_GBK" w:eastAsia="方正黑体_GBK" w:hAnsi="方正黑体_GBK" w:cs="方正仿宋_GBK" w:hint="eastAsia"/>
          <w:szCs w:val="32"/>
        </w:rPr>
        <w:t>强化考核</w:t>
      </w:r>
      <w:r w:rsidR="00D03B66">
        <w:rPr>
          <w:rFonts w:ascii="方正黑体_GBK" w:eastAsia="方正黑体_GBK" w:hAnsi="方正黑体_GBK" w:cs="方正仿宋_GBK" w:hint="eastAsia"/>
          <w:szCs w:val="32"/>
        </w:rPr>
        <w:t>评估</w:t>
      </w:r>
      <w:r w:rsidRPr="0071647A">
        <w:rPr>
          <w:rFonts w:ascii="方正黑体_GBK" w:eastAsia="方正黑体_GBK" w:hAnsi="方正黑体_GBK" w:cs="方正仿宋_GBK" w:hint="eastAsia"/>
          <w:szCs w:val="32"/>
        </w:rPr>
        <w:t>。</w:t>
      </w:r>
      <w:r w:rsidR="004523AC" w:rsidRPr="004A0054">
        <w:rPr>
          <w:rFonts w:ascii="方正仿宋_GBK" w:hint="eastAsia"/>
          <w:szCs w:val="32"/>
        </w:rPr>
        <w:t>将政务公开纳入市、区县两级政府绩效考核体系</w:t>
      </w:r>
      <w:r w:rsidR="0002794E" w:rsidRPr="004A0054">
        <w:rPr>
          <w:rFonts w:ascii="方正仿宋_GBK" w:hint="eastAsia"/>
          <w:szCs w:val="32"/>
        </w:rPr>
        <w:t>。</w:t>
      </w:r>
      <w:r w:rsidR="00BC1227" w:rsidRPr="004A0054">
        <w:rPr>
          <w:rFonts w:ascii="方正仿宋_GBK" w:hint="eastAsia"/>
          <w:szCs w:val="32"/>
        </w:rPr>
        <w:t>制定</w:t>
      </w:r>
      <w:r w:rsidR="004107F5" w:rsidRPr="004A0054">
        <w:rPr>
          <w:rFonts w:ascii="方正仿宋_GBK" w:hint="eastAsia"/>
          <w:szCs w:val="32"/>
        </w:rPr>
        <w:t>区县政府和市政府部门2套评估指标体系，委托第三方机构</w:t>
      </w:r>
      <w:r w:rsidR="00BC1227" w:rsidRPr="004A0054">
        <w:rPr>
          <w:rFonts w:ascii="方正仿宋_GBK" w:hint="eastAsia"/>
          <w:szCs w:val="32"/>
        </w:rPr>
        <w:t>开展全市政务公开评估</w:t>
      </w:r>
      <w:r w:rsidR="004107F5" w:rsidRPr="004A0054">
        <w:rPr>
          <w:rFonts w:ascii="方正仿宋_GBK" w:hint="eastAsia"/>
          <w:szCs w:val="32"/>
        </w:rPr>
        <w:t>，并将评估结果将作为政务公开年度考核的重要依据。</w:t>
      </w:r>
    </w:p>
    <w:p w14:paraId="0E45C3A0" w14:textId="77777777" w:rsidR="006B3A67" w:rsidRDefault="002220E1">
      <w:pPr>
        <w:adjustRightInd w:val="0"/>
        <w:spacing w:line="560" w:lineRule="exact"/>
        <w:ind w:firstLineChars="200" w:firstLine="632"/>
        <w:rPr>
          <w:rFonts w:ascii="方正黑体_GBK" w:eastAsia="方正黑体_GBK" w:hAnsi="方正黑体_GBK"/>
          <w:szCs w:val="32"/>
        </w:rPr>
      </w:pPr>
      <w:bookmarkStart w:id="0" w:name="_Toc3296"/>
      <w:bookmarkStart w:id="1" w:name="_Toc2611"/>
      <w:r>
        <w:rPr>
          <w:rFonts w:ascii="方正黑体_GBK" w:eastAsia="方正黑体_GBK" w:hAnsi="方正黑体_GBK" w:hint="eastAsia"/>
          <w:szCs w:val="32"/>
        </w:rPr>
        <w:t>二、</w:t>
      </w:r>
      <w:r>
        <w:rPr>
          <w:rFonts w:ascii="方正黑体_GBK" w:eastAsia="方正黑体_GBK" w:hAnsi="方正黑体_GBK" w:cs="方正黑体_GBK" w:hint="eastAsia"/>
        </w:rPr>
        <w:t>主动公开政府信息情况</w:t>
      </w:r>
      <w:bookmarkEnd w:id="0"/>
      <w:bookmarkEnd w:id="1"/>
    </w:p>
    <w:tbl>
      <w:tblPr>
        <w:tblW w:w="878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80"/>
        <w:gridCol w:w="1821"/>
        <w:gridCol w:w="2522"/>
        <w:gridCol w:w="1966"/>
      </w:tblGrid>
      <w:tr w:rsidR="006B3A67" w14:paraId="0E45C3A2" w14:textId="77777777">
        <w:trPr>
          <w:trHeight w:val="425"/>
          <w:jc w:val="center"/>
        </w:trPr>
        <w:tc>
          <w:tcPr>
            <w:tcW w:w="8789" w:type="dxa"/>
            <w:gridSpan w:val="4"/>
            <w:tcMar>
              <w:left w:w="17" w:type="dxa"/>
              <w:right w:w="17" w:type="dxa"/>
            </w:tcMar>
            <w:vAlign w:val="center"/>
          </w:tcPr>
          <w:p w14:paraId="0E45C3A1" w14:textId="77777777" w:rsidR="006B3A67" w:rsidRDefault="002220E1">
            <w:pPr>
              <w:spacing w:line="300" w:lineRule="exact"/>
              <w:jc w:val="center"/>
              <w:rPr>
                <w:rFonts w:eastAsia="方正黑体_GBK"/>
                <w:sz w:val="24"/>
                <w:szCs w:val="24"/>
              </w:rPr>
            </w:pPr>
            <w:r>
              <w:rPr>
                <w:rFonts w:eastAsia="方正黑体_GBK" w:hint="eastAsia"/>
                <w:sz w:val="24"/>
                <w:szCs w:val="24"/>
              </w:rPr>
              <w:t>第二十条第（一）项</w:t>
            </w:r>
          </w:p>
        </w:tc>
      </w:tr>
      <w:tr w:rsidR="006B3A67" w14:paraId="0E45C3A7" w14:textId="77777777">
        <w:trPr>
          <w:trHeight w:val="425"/>
          <w:jc w:val="center"/>
        </w:trPr>
        <w:tc>
          <w:tcPr>
            <w:tcW w:w="2480" w:type="dxa"/>
            <w:tcMar>
              <w:left w:w="17" w:type="dxa"/>
              <w:right w:w="17" w:type="dxa"/>
            </w:tcMar>
            <w:vAlign w:val="center"/>
          </w:tcPr>
          <w:p w14:paraId="0E45C3A3"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信息内容</w:t>
            </w:r>
          </w:p>
        </w:tc>
        <w:tc>
          <w:tcPr>
            <w:tcW w:w="1821" w:type="dxa"/>
            <w:tcMar>
              <w:left w:w="17" w:type="dxa"/>
              <w:right w:w="17" w:type="dxa"/>
            </w:tcMar>
            <w:vAlign w:val="center"/>
          </w:tcPr>
          <w:p w14:paraId="0E45C3A4"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本年新制作数量</w:t>
            </w:r>
          </w:p>
        </w:tc>
        <w:tc>
          <w:tcPr>
            <w:tcW w:w="2522" w:type="dxa"/>
            <w:tcMar>
              <w:left w:w="17" w:type="dxa"/>
              <w:right w:w="17" w:type="dxa"/>
            </w:tcMar>
            <w:vAlign w:val="center"/>
          </w:tcPr>
          <w:p w14:paraId="0E45C3A5"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本年新公开数量</w:t>
            </w:r>
          </w:p>
        </w:tc>
        <w:tc>
          <w:tcPr>
            <w:tcW w:w="1966" w:type="dxa"/>
            <w:tcMar>
              <w:left w:w="17" w:type="dxa"/>
              <w:right w:w="17" w:type="dxa"/>
            </w:tcMar>
            <w:vAlign w:val="center"/>
          </w:tcPr>
          <w:p w14:paraId="0E45C3A6"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对外公开总数量</w:t>
            </w:r>
          </w:p>
        </w:tc>
      </w:tr>
      <w:tr w:rsidR="006B3A67" w14:paraId="0E45C3AC" w14:textId="77777777">
        <w:trPr>
          <w:trHeight w:val="425"/>
          <w:jc w:val="center"/>
        </w:trPr>
        <w:tc>
          <w:tcPr>
            <w:tcW w:w="2480" w:type="dxa"/>
            <w:tcMar>
              <w:left w:w="17" w:type="dxa"/>
              <w:right w:w="17" w:type="dxa"/>
            </w:tcMar>
            <w:vAlign w:val="center"/>
          </w:tcPr>
          <w:p w14:paraId="0E45C3A8"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规章</w:t>
            </w:r>
          </w:p>
        </w:tc>
        <w:tc>
          <w:tcPr>
            <w:tcW w:w="1821" w:type="dxa"/>
            <w:tcMar>
              <w:left w:w="17" w:type="dxa"/>
              <w:right w:w="17" w:type="dxa"/>
            </w:tcMar>
            <w:vAlign w:val="center"/>
          </w:tcPr>
          <w:p w14:paraId="0E45C3A9" w14:textId="77777777" w:rsidR="006B3A67" w:rsidRPr="00255FC1" w:rsidRDefault="002220E1">
            <w:pPr>
              <w:spacing w:line="300" w:lineRule="exact"/>
              <w:jc w:val="center"/>
              <w:rPr>
                <w:rFonts w:ascii="方正仿宋_GBK" w:hAnsi="宋体" w:cs="宋体"/>
                <w:sz w:val="24"/>
                <w:szCs w:val="24"/>
              </w:rPr>
            </w:pPr>
            <w:r w:rsidRPr="00255FC1">
              <w:rPr>
                <w:rFonts w:ascii="方正仿宋_GBK" w:hint="eastAsia"/>
                <w:color w:val="000000"/>
                <w:kern w:val="0"/>
                <w:sz w:val="24"/>
                <w:lang w:bidi="ar"/>
              </w:rPr>
              <w:t>7</w:t>
            </w:r>
          </w:p>
        </w:tc>
        <w:tc>
          <w:tcPr>
            <w:tcW w:w="2522" w:type="dxa"/>
            <w:tcMar>
              <w:left w:w="17" w:type="dxa"/>
              <w:right w:w="17" w:type="dxa"/>
            </w:tcMar>
            <w:vAlign w:val="center"/>
          </w:tcPr>
          <w:p w14:paraId="0E45C3AA" w14:textId="77777777" w:rsidR="006B3A67" w:rsidRPr="00255FC1" w:rsidRDefault="002220E1">
            <w:pPr>
              <w:spacing w:line="300" w:lineRule="exact"/>
              <w:jc w:val="center"/>
              <w:rPr>
                <w:rFonts w:ascii="方正仿宋_GBK" w:hAnsi="宋体" w:cs="宋体"/>
                <w:sz w:val="24"/>
                <w:szCs w:val="24"/>
              </w:rPr>
            </w:pPr>
            <w:r w:rsidRPr="00255FC1">
              <w:rPr>
                <w:rFonts w:ascii="方正仿宋_GBK" w:hint="eastAsia"/>
                <w:color w:val="000000"/>
                <w:kern w:val="0"/>
                <w:sz w:val="24"/>
                <w:lang w:bidi="ar"/>
              </w:rPr>
              <w:t>7</w:t>
            </w:r>
          </w:p>
        </w:tc>
        <w:tc>
          <w:tcPr>
            <w:tcW w:w="1966" w:type="dxa"/>
            <w:tcMar>
              <w:left w:w="17" w:type="dxa"/>
              <w:right w:w="17" w:type="dxa"/>
            </w:tcMar>
            <w:vAlign w:val="center"/>
          </w:tcPr>
          <w:p w14:paraId="0E45C3AB" w14:textId="2157D7AE" w:rsidR="006B3A67" w:rsidRPr="00255FC1" w:rsidRDefault="002220E1">
            <w:pPr>
              <w:spacing w:line="300" w:lineRule="exact"/>
              <w:jc w:val="center"/>
              <w:rPr>
                <w:rFonts w:ascii="方正仿宋_GBK" w:hAnsi="宋体" w:cs="宋体"/>
                <w:sz w:val="24"/>
                <w:szCs w:val="24"/>
              </w:rPr>
            </w:pPr>
            <w:r w:rsidRPr="00255FC1">
              <w:rPr>
                <w:rFonts w:ascii="方正仿宋_GBK" w:hint="eastAsia"/>
                <w:color w:val="000000"/>
                <w:kern w:val="0"/>
                <w:sz w:val="24"/>
                <w:lang w:bidi="ar"/>
              </w:rPr>
              <w:t>19</w:t>
            </w:r>
            <w:r w:rsidR="00E97261" w:rsidRPr="00255FC1">
              <w:rPr>
                <w:rFonts w:ascii="方正仿宋_GBK" w:hint="eastAsia"/>
                <w:color w:val="000000"/>
                <w:kern w:val="0"/>
                <w:sz w:val="24"/>
                <w:lang w:bidi="ar"/>
              </w:rPr>
              <w:t>3</w:t>
            </w:r>
          </w:p>
        </w:tc>
      </w:tr>
      <w:tr w:rsidR="006B3A67" w14:paraId="0E45C3B1" w14:textId="77777777">
        <w:trPr>
          <w:trHeight w:val="425"/>
          <w:jc w:val="center"/>
        </w:trPr>
        <w:tc>
          <w:tcPr>
            <w:tcW w:w="2480" w:type="dxa"/>
            <w:tcMar>
              <w:left w:w="17" w:type="dxa"/>
              <w:right w:w="17" w:type="dxa"/>
            </w:tcMar>
            <w:vAlign w:val="center"/>
          </w:tcPr>
          <w:p w14:paraId="0E45C3AD"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规范性文件</w:t>
            </w:r>
          </w:p>
        </w:tc>
        <w:tc>
          <w:tcPr>
            <w:tcW w:w="1821" w:type="dxa"/>
            <w:tcMar>
              <w:left w:w="17" w:type="dxa"/>
              <w:right w:w="17" w:type="dxa"/>
            </w:tcMar>
            <w:vAlign w:val="center"/>
          </w:tcPr>
          <w:p w14:paraId="0E45C3AE" w14:textId="7011172C" w:rsidR="006B3A67" w:rsidRPr="00255FC1" w:rsidRDefault="00505B6D">
            <w:pPr>
              <w:spacing w:line="300" w:lineRule="exact"/>
              <w:jc w:val="center"/>
              <w:rPr>
                <w:rFonts w:ascii="方正仿宋_GBK" w:hAnsi="宋体" w:cs="宋体"/>
                <w:sz w:val="24"/>
                <w:szCs w:val="24"/>
              </w:rPr>
            </w:pPr>
            <w:r>
              <w:rPr>
                <w:rFonts w:ascii="方正仿宋_GBK"/>
                <w:color w:val="000000"/>
                <w:kern w:val="0"/>
                <w:sz w:val="24"/>
                <w:lang w:bidi="ar"/>
              </w:rPr>
              <w:t>1332</w:t>
            </w:r>
          </w:p>
        </w:tc>
        <w:tc>
          <w:tcPr>
            <w:tcW w:w="2522" w:type="dxa"/>
            <w:tcMar>
              <w:left w:w="17" w:type="dxa"/>
              <w:right w:w="17" w:type="dxa"/>
            </w:tcMar>
            <w:vAlign w:val="center"/>
          </w:tcPr>
          <w:p w14:paraId="0E45C3AF" w14:textId="5E0760A9" w:rsidR="006B3A67" w:rsidRPr="00255FC1" w:rsidRDefault="00505B6D">
            <w:pPr>
              <w:spacing w:line="300" w:lineRule="exact"/>
              <w:jc w:val="center"/>
              <w:rPr>
                <w:rFonts w:ascii="方正仿宋_GBK" w:hAnsi="宋体" w:cs="宋体"/>
                <w:sz w:val="24"/>
                <w:szCs w:val="24"/>
              </w:rPr>
            </w:pPr>
            <w:r>
              <w:rPr>
                <w:rFonts w:ascii="方正仿宋_GBK" w:hAnsi="宋体" w:cs="宋体"/>
                <w:sz w:val="24"/>
                <w:szCs w:val="24"/>
              </w:rPr>
              <w:t>1332</w:t>
            </w:r>
          </w:p>
        </w:tc>
        <w:tc>
          <w:tcPr>
            <w:tcW w:w="1966" w:type="dxa"/>
            <w:tcMar>
              <w:left w:w="17" w:type="dxa"/>
              <w:right w:w="17" w:type="dxa"/>
            </w:tcMar>
            <w:vAlign w:val="center"/>
          </w:tcPr>
          <w:p w14:paraId="0E45C3B0" w14:textId="77777777" w:rsidR="006B3A67" w:rsidRPr="00255FC1" w:rsidRDefault="002220E1">
            <w:pPr>
              <w:spacing w:line="300" w:lineRule="exact"/>
              <w:jc w:val="center"/>
              <w:rPr>
                <w:rFonts w:ascii="方正仿宋_GBK" w:hAnsi="宋体" w:cs="宋体"/>
                <w:sz w:val="24"/>
                <w:szCs w:val="24"/>
              </w:rPr>
            </w:pPr>
            <w:r w:rsidRPr="00D126E4">
              <w:rPr>
                <w:rFonts w:ascii="方正仿宋_GBK" w:hAnsi="宋体" w:cs="宋体" w:hint="eastAsia"/>
                <w:sz w:val="24"/>
                <w:szCs w:val="24"/>
              </w:rPr>
              <w:t>5442</w:t>
            </w:r>
          </w:p>
        </w:tc>
      </w:tr>
      <w:tr w:rsidR="006B3A67" w14:paraId="0E45C3B3" w14:textId="77777777">
        <w:trPr>
          <w:trHeight w:val="397"/>
          <w:jc w:val="center"/>
        </w:trPr>
        <w:tc>
          <w:tcPr>
            <w:tcW w:w="8789" w:type="dxa"/>
            <w:gridSpan w:val="4"/>
            <w:tcMar>
              <w:left w:w="17" w:type="dxa"/>
              <w:right w:w="17" w:type="dxa"/>
            </w:tcMar>
            <w:vAlign w:val="center"/>
          </w:tcPr>
          <w:p w14:paraId="0E45C3B2" w14:textId="77777777" w:rsidR="006B3A67" w:rsidRDefault="002220E1">
            <w:pPr>
              <w:spacing w:line="300" w:lineRule="exact"/>
              <w:jc w:val="center"/>
              <w:rPr>
                <w:rFonts w:eastAsia="方正黑体_GBK"/>
                <w:sz w:val="24"/>
                <w:szCs w:val="24"/>
              </w:rPr>
            </w:pPr>
            <w:r>
              <w:rPr>
                <w:rFonts w:eastAsia="方正黑体_GBK" w:hint="eastAsia"/>
                <w:sz w:val="24"/>
                <w:szCs w:val="24"/>
              </w:rPr>
              <w:t>第二十条第（五）项</w:t>
            </w:r>
          </w:p>
        </w:tc>
      </w:tr>
      <w:tr w:rsidR="006B3A67" w14:paraId="0E45C3B8" w14:textId="77777777">
        <w:trPr>
          <w:trHeight w:val="397"/>
          <w:jc w:val="center"/>
        </w:trPr>
        <w:tc>
          <w:tcPr>
            <w:tcW w:w="2480" w:type="dxa"/>
            <w:tcMar>
              <w:left w:w="17" w:type="dxa"/>
              <w:right w:w="17" w:type="dxa"/>
            </w:tcMar>
            <w:vAlign w:val="center"/>
          </w:tcPr>
          <w:p w14:paraId="0E45C3B4"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信息内容</w:t>
            </w:r>
          </w:p>
        </w:tc>
        <w:tc>
          <w:tcPr>
            <w:tcW w:w="1821" w:type="dxa"/>
            <w:tcMar>
              <w:left w:w="17" w:type="dxa"/>
              <w:right w:w="17" w:type="dxa"/>
            </w:tcMar>
            <w:vAlign w:val="center"/>
          </w:tcPr>
          <w:p w14:paraId="0E45C3B5"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上一年项目数量</w:t>
            </w:r>
          </w:p>
        </w:tc>
        <w:tc>
          <w:tcPr>
            <w:tcW w:w="2522" w:type="dxa"/>
            <w:tcMar>
              <w:left w:w="17" w:type="dxa"/>
              <w:right w:w="17" w:type="dxa"/>
            </w:tcMar>
            <w:vAlign w:val="center"/>
          </w:tcPr>
          <w:p w14:paraId="0E45C3B6"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本年增/减</w:t>
            </w:r>
          </w:p>
        </w:tc>
        <w:tc>
          <w:tcPr>
            <w:tcW w:w="1966" w:type="dxa"/>
            <w:tcMar>
              <w:left w:w="17" w:type="dxa"/>
              <w:right w:w="17" w:type="dxa"/>
            </w:tcMar>
            <w:vAlign w:val="center"/>
          </w:tcPr>
          <w:p w14:paraId="0E45C3B7"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处理决定数量</w:t>
            </w:r>
          </w:p>
        </w:tc>
      </w:tr>
      <w:tr w:rsidR="006B3A67" w14:paraId="0E45C3BD" w14:textId="77777777">
        <w:trPr>
          <w:trHeight w:val="397"/>
          <w:jc w:val="center"/>
        </w:trPr>
        <w:tc>
          <w:tcPr>
            <w:tcW w:w="2480" w:type="dxa"/>
            <w:tcMar>
              <w:left w:w="17" w:type="dxa"/>
              <w:right w:w="17" w:type="dxa"/>
            </w:tcMar>
            <w:vAlign w:val="center"/>
          </w:tcPr>
          <w:p w14:paraId="0E45C3B9"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行政许可</w:t>
            </w:r>
          </w:p>
        </w:tc>
        <w:tc>
          <w:tcPr>
            <w:tcW w:w="1821" w:type="dxa"/>
            <w:tcMar>
              <w:left w:w="17" w:type="dxa"/>
              <w:right w:w="17" w:type="dxa"/>
            </w:tcMar>
            <w:vAlign w:val="center"/>
          </w:tcPr>
          <w:p w14:paraId="0E45C3BA" w14:textId="6DE18CA2" w:rsidR="006B3A67" w:rsidRPr="00255FC1" w:rsidRDefault="006950F3">
            <w:pPr>
              <w:spacing w:line="300" w:lineRule="exact"/>
              <w:jc w:val="center"/>
              <w:rPr>
                <w:rFonts w:ascii="方正仿宋_GBK" w:hAnsi="宋体" w:cs="宋体"/>
                <w:sz w:val="24"/>
                <w:szCs w:val="24"/>
              </w:rPr>
            </w:pPr>
            <w:r w:rsidRPr="00255FC1">
              <w:rPr>
                <w:rFonts w:ascii="方正仿宋_GBK" w:hint="eastAsia"/>
                <w:color w:val="000000"/>
                <w:kern w:val="0"/>
                <w:sz w:val="24"/>
                <w:lang w:bidi="ar"/>
              </w:rPr>
              <w:t>683</w:t>
            </w:r>
          </w:p>
        </w:tc>
        <w:tc>
          <w:tcPr>
            <w:tcW w:w="2522" w:type="dxa"/>
            <w:tcMar>
              <w:left w:w="17" w:type="dxa"/>
              <w:right w:w="17" w:type="dxa"/>
            </w:tcMar>
            <w:vAlign w:val="center"/>
          </w:tcPr>
          <w:p w14:paraId="0E45C3BB" w14:textId="686586CD" w:rsidR="006B3A67" w:rsidRPr="00255FC1" w:rsidRDefault="004C6777">
            <w:pPr>
              <w:spacing w:line="300" w:lineRule="exact"/>
              <w:jc w:val="center"/>
              <w:rPr>
                <w:rFonts w:ascii="方正仿宋_GBK" w:hAnsi="宋体" w:cs="宋体"/>
                <w:sz w:val="24"/>
                <w:szCs w:val="24"/>
              </w:rPr>
            </w:pPr>
            <w:r w:rsidRPr="00255FC1">
              <w:rPr>
                <w:rFonts w:ascii="方正仿宋_GBK" w:hint="eastAsia"/>
                <w:color w:val="000000"/>
                <w:kern w:val="0"/>
                <w:sz w:val="24"/>
                <w:lang w:bidi="ar"/>
              </w:rPr>
              <w:t>-2</w:t>
            </w:r>
            <w:r w:rsidR="00820D7D">
              <w:rPr>
                <w:rFonts w:ascii="方正仿宋_GBK"/>
                <w:color w:val="000000"/>
                <w:kern w:val="0"/>
                <w:sz w:val="24"/>
                <w:lang w:bidi="ar"/>
              </w:rPr>
              <w:t>8</w:t>
            </w:r>
          </w:p>
        </w:tc>
        <w:tc>
          <w:tcPr>
            <w:tcW w:w="1966" w:type="dxa"/>
            <w:tcMar>
              <w:left w:w="17" w:type="dxa"/>
              <w:right w:w="17" w:type="dxa"/>
            </w:tcMar>
            <w:vAlign w:val="center"/>
          </w:tcPr>
          <w:p w14:paraId="0E45C3BC" w14:textId="586CBA08" w:rsidR="006B3A67" w:rsidRPr="00255FC1" w:rsidRDefault="002220E1">
            <w:pPr>
              <w:spacing w:line="300" w:lineRule="exact"/>
              <w:jc w:val="center"/>
              <w:rPr>
                <w:rFonts w:ascii="方正仿宋_GBK" w:hAnsi="宋体" w:cs="宋体"/>
                <w:sz w:val="24"/>
                <w:szCs w:val="24"/>
              </w:rPr>
            </w:pPr>
            <w:r w:rsidRPr="00255FC1">
              <w:rPr>
                <w:rFonts w:ascii="方正仿宋_GBK" w:hint="eastAsia"/>
                <w:color w:val="000000"/>
                <w:kern w:val="0"/>
                <w:sz w:val="24"/>
                <w:lang w:bidi="ar"/>
              </w:rPr>
              <w:t>518905</w:t>
            </w:r>
            <w:r w:rsidR="00DA1D8B">
              <w:rPr>
                <w:rFonts w:ascii="方正仿宋_GBK"/>
                <w:color w:val="000000"/>
                <w:kern w:val="0"/>
                <w:sz w:val="24"/>
                <w:lang w:bidi="ar"/>
              </w:rPr>
              <w:t>2</w:t>
            </w:r>
          </w:p>
        </w:tc>
      </w:tr>
      <w:tr w:rsidR="006B3A67" w14:paraId="0E45C3C2" w14:textId="77777777">
        <w:trPr>
          <w:trHeight w:val="397"/>
          <w:jc w:val="center"/>
        </w:trPr>
        <w:tc>
          <w:tcPr>
            <w:tcW w:w="2480" w:type="dxa"/>
            <w:tcMar>
              <w:left w:w="17" w:type="dxa"/>
              <w:right w:w="17" w:type="dxa"/>
            </w:tcMar>
            <w:vAlign w:val="center"/>
          </w:tcPr>
          <w:p w14:paraId="0E45C3BE"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lastRenderedPageBreak/>
              <w:t>其他对外管理服务事项</w:t>
            </w:r>
          </w:p>
        </w:tc>
        <w:tc>
          <w:tcPr>
            <w:tcW w:w="1821" w:type="dxa"/>
            <w:tcMar>
              <w:left w:w="17" w:type="dxa"/>
              <w:right w:w="17" w:type="dxa"/>
            </w:tcMar>
            <w:vAlign w:val="center"/>
          </w:tcPr>
          <w:p w14:paraId="0E45C3BF" w14:textId="6473F18B" w:rsidR="006B3A67" w:rsidRPr="00255FC1" w:rsidRDefault="006E3D8E">
            <w:pPr>
              <w:spacing w:line="300" w:lineRule="exact"/>
              <w:jc w:val="center"/>
              <w:rPr>
                <w:rFonts w:ascii="方正仿宋_GBK" w:hAnsi="宋体" w:cs="宋体"/>
                <w:sz w:val="24"/>
                <w:szCs w:val="24"/>
              </w:rPr>
            </w:pPr>
            <w:r w:rsidRPr="00255FC1">
              <w:rPr>
                <w:rFonts w:ascii="方正仿宋_GBK" w:hint="eastAsia"/>
                <w:color w:val="000000"/>
                <w:kern w:val="0"/>
                <w:sz w:val="24"/>
                <w:lang w:bidi="ar"/>
              </w:rPr>
              <w:t>1347</w:t>
            </w:r>
          </w:p>
        </w:tc>
        <w:tc>
          <w:tcPr>
            <w:tcW w:w="2522" w:type="dxa"/>
            <w:tcMar>
              <w:left w:w="17" w:type="dxa"/>
              <w:right w:w="17" w:type="dxa"/>
            </w:tcMar>
            <w:vAlign w:val="center"/>
          </w:tcPr>
          <w:p w14:paraId="0E45C3C0" w14:textId="70E33F05" w:rsidR="006B3A67" w:rsidRPr="00255FC1" w:rsidRDefault="008822DB">
            <w:pPr>
              <w:spacing w:line="300" w:lineRule="exact"/>
              <w:jc w:val="center"/>
              <w:rPr>
                <w:rFonts w:ascii="方正仿宋_GBK" w:hAnsi="宋体" w:cs="宋体"/>
                <w:sz w:val="24"/>
                <w:szCs w:val="24"/>
              </w:rPr>
            </w:pPr>
            <w:r w:rsidRPr="00255FC1">
              <w:rPr>
                <w:rFonts w:ascii="方正仿宋_GBK" w:hint="eastAsia"/>
                <w:color w:val="000000"/>
                <w:kern w:val="0"/>
                <w:sz w:val="24"/>
                <w:lang w:bidi="ar"/>
              </w:rPr>
              <w:t>-</w:t>
            </w:r>
            <w:r w:rsidR="00820D7D">
              <w:rPr>
                <w:rFonts w:ascii="方正仿宋_GBK"/>
                <w:color w:val="000000"/>
                <w:kern w:val="0"/>
                <w:sz w:val="24"/>
                <w:lang w:bidi="ar"/>
              </w:rPr>
              <w:t>240</w:t>
            </w:r>
          </w:p>
        </w:tc>
        <w:tc>
          <w:tcPr>
            <w:tcW w:w="1966" w:type="dxa"/>
            <w:tcMar>
              <w:left w:w="17" w:type="dxa"/>
              <w:right w:w="17" w:type="dxa"/>
            </w:tcMar>
            <w:vAlign w:val="center"/>
          </w:tcPr>
          <w:p w14:paraId="0E45C3C1" w14:textId="6142BD80" w:rsidR="006B3A67" w:rsidRPr="00255FC1" w:rsidRDefault="002220E1">
            <w:pPr>
              <w:spacing w:line="300" w:lineRule="exact"/>
              <w:jc w:val="center"/>
              <w:rPr>
                <w:rFonts w:ascii="方正仿宋_GBK" w:hAnsi="宋体" w:cs="宋体"/>
                <w:sz w:val="24"/>
                <w:szCs w:val="24"/>
              </w:rPr>
            </w:pPr>
            <w:r w:rsidRPr="00255FC1">
              <w:rPr>
                <w:rFonts w:ascii="方正仿宋_GBK" w:hint="eastAsia"/>
                <w:color w:val="000000"/>
                <w:kern w:val="0"/>
                <w:sz w:val="24"/>
                <w:lang w:bidi="ar"/>
              </w:rPr>
              <w:t>515961</w:t>
            </w:r>
            <w:r w:rsidR="00DA1D8B">
              <w:rPr>
                <w:rFonts w:ascii="方正仿宋_GBK"/>
                <w:color w:val="000000"/>
                <w:kern w:val="0"/>
                <w:sz w:val="24"/>
                <w:lang w:bidi="ar"/>
              </w:rPr>
              <w:t>1</w:t>
            </w:r>
          </w:p>
        </w:tc>
      </w:tr>
      <w:tr w:rsidR="006B3A67" w14:paraId="0E45C3C4" w14:textId="77777777">
        <w:trPr>
          <w:trHeight w:val="397"/>
          <w:jc w:val="center"/>
        </w:trPr>
        <w:tc>
          <w:tcPr>
            <w:tcW w:w="8789" w:type="dxa"/>
            <w:gridSpan w:val="4"/>
            <w:tcMar>
              <w:left w:w="17" w:type="dxa"/>
              <w:right w:w="17" w:type="dxa"/>
            </w:tcMar>
            <w:vAlign w:val="center"/>
          </w:tcPr>
          <w:p w14:paraId="0E45C3C3" w14:textId="77777777" w:rsidR="006B3A67" w:rsidRDefault="002220E1">
            <w:pPr>
              <w:spacing w:line="300" w:lineRule="exact"/>
              <w:jc w:val="center"/>
              <w:rPr>
                <w:rFonts w:eastAsia="方正黑体_GBK"/>
                <w:sz w:val="24"/>
                <w:szCs w:val="24"/>
              </w:rPr>
            </w:pPr>
            <w:r>
              <w:rPr>
                <w:rFonts w:eastAsia="方正黑体_GBK" w:hint="eastAsia"/>
                <w:sz w:val="24"/>
                <w:szCs w:val="24"/>
              </w:rPr>
              <w:t>第二十条第（六）项</w:t>
            </w:r>
          </w:p>
        </w:tc>
      </w:tr>
      <w:tr w:rsidR="006B3A67" w14:paraId="0E45C3C9" w14:textId="77777777">
        <w:trPr>
          <w:trHeight w:val="397"/>
          <w:jc w:val="center"/>
        </w:trPr>
        <w:tc>
          <w:tcPr>
            <w:tcW w:w="2480" w:type="dxa"/>
            <w:tcMar>
              <w:left w:w="17" w:type="dxa"/>
              <w:right w:w="17" w:type="dxa"/>
            </w:tcMar>
            <w:vAlign w:val="center"/>
          </w:tcPr>
          <w:p w14:paraId="0E45C3C5"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信息内容</w:t>
            </w:r>
          </w:p>
        </w:tc>
        <w:tc>
          <w:tcPr>
            <w:tcW w:w="1821" w:type="dxa"/>
            <w:tcMar>
              <w:left w:w="17" w:type="dxa"/>
              <w:right w:w="17" w:type="dxa"/>
            </w:tcMar>
            <w:vAlign w:val="center"/>
          </w:tcPr>
          <w:p w14:paraId="0E45C3C6"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上一年项目数量</w:t>
            </w:r>
          </w:p>
        </w:tc>
        <w:tc>
          <w:tcPr>
            <w:tcW w:w="2522" w:type="dxa"/>
            <w:tcMar>
              <w:left w:w="17" w:type="dxa"/>
              <w:right w:w="17" w:type="dxa"/>
            </w:tcMar>
            <w:vAlign w:val="center"/>
          </w:tcPr>
          <w:p w14:paraId="0E45C3C7"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本年增/减</w:t>
            </w:r>
          </w:p>
        </w:tc>
        <w:tc>
          <w:tcPr>
            <w:tcW w:w="1966" w:type="dxa"/>
            <w:tcMar>
              <w:left w:w="17" w:type="dxa"/>
              <w:right w:w="17" w:type="dxa"/>
            </w:tcMar>
            <w:vAlign w:val="center"/>
          </w:tcPr>
          <w:p w14:paraId="0E45C3C8"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处理决定数量</w:t>
            </w:r>
          </w:p>
        </w:tc>
      </w:tr>
      <w:tr w:rsidR="006B3A67" w14:paraId="0E45C3CE" w14:textId="77777777">
        <w:trPr>
          <w:trHeight w:val="397"/>
          <w:jc w:val="center"/>
        </w:trPr>
        <w:tc>
          <w:tcPr>
            <w:tcW w:w="2480" w:type="dxa"/>
            <w:tcMar>
              <w:left w:w="17" w:type="dxa"/>
              <w:right w:w="17" w:type="dxa"/>
            </w:tcMar>
            <w:vAlign w:val="center"/>
          </w:tcPr>
          <w:p w14:paraId="0E45C3CA"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行政处罚</w:t>
            </w:r>
          </w:p>
        </w:tc>
        <w:tc>
          <w:tcPr>
            <w:tcW w:w="1821" w:type="dxa"/>
            <w:tcMar>
              <w:left w:w="17" w:type="dxa"/>
              <w:right w:w="17" w:type="dxa"/>
            </w:tcMar>
            <w:vAlign w:val="center"/>
          </w:tcPr>
          <w:p w14:paraId="0E45C3CB" w14:textId="15E7E15F" w:rsidR="006B3A67" w:rsidRPr="00255FC1" w:rsidRDefault="00022F80">
            <w:pPr>
              <w:spacing w:line="300" w:lineRule="exact"/>
              <w:jc w:val="center"/>
              <w:rPr>
                <w:rFonts w:ascii="方正仿宋_GBK"/>
                <w:color w:val="000000"/>
                <w:kern w:val="0"/>
                <w:sz w:val="24"/>
                <w:lang w:bidi="ar"/>
              </w:rPr>
            </w:pPr>
            <w:r w:rsidRPr="00255FC1">
              <w:rPr>
                <w:rFonts w:ascii="方正仿宋_GBK"/>
                <w:color w:val="000000"/>
                <w:kern w:val="0"/>
                <w:sz w:val="24"/>
                <w:lang w:bidi="ar"/>
              </w:rPr>
              <w:t>3898</w:t>
            </w:r>
          </w:p>
        </w:tc>
        <w:tc>
          <w:tcPr>
            <w:tcW w:w="2522" w:type="dxa"/>
            <w:tcMar>
              <w:left w:w="17" w:type="dxa"/>
              <w:right w:w="17" w:type="dxa"/>
            </w:tcMar>
            <w:vAlign w:val="center"/>
          </w:tcPr>
          <w:p w14:paraId="0E45C3CC" w14:textId="0F15686B" w:rsidR="006B3A67" w:rsidRPr="00255FC1" w:rsidRDefault="008822DB">
            <w:pPr>
              <w:spacing w:line="300" w:lineRule="exact"/>
              <w:jc w:val="center"/>
              <w:rPr>
                <w:rFonts w:ascii="方正仿宋_GBK"/>
                <w:color w:val="000000"/>
                <w:kern w:val="0"/>
                <w:sz w:val="24"/>
                <w:lang w:bidi="ar"/>
              </w:rPr>
            </w:pPr>
            <w:r w:rsidRPr="00255FC1">
              <w:rPr>
                <w:rFonts w:ascii="方正仿宋_GBK"/>
                <w:color w:val="000000"/>
                <w:kern w:val="0"/>
                <w:sz w:val="24"/>
                <w:lang w:bidi="ar"/>
              </w:rPr>
              <w:t>+</w:t>
            </w:r>
            <w:r w:rsidR="00820D7D">
              <w:rPr>
                <w:rFonts w:ascii="方正仿宋_GBK"/>
                <w:color w:val="000000"/>
                <w:kern w:val="0"/>
                <w:sz w:val="24"/>
                <w:lang w:bidi="ar"/>
              </w:rPr>
              <w:t>63</w:t>
            </w:r>
          </w:p>
        </w:tc>
        <w:tc>
          <w:tcPr>
            <w:tcW w:w="1966" w:type="dxa"/>
            <w:tcMar>
              <w:left w:w="17" w:type="dxa"/>
              <w:right w:w="17" w:type="dxa"/>
            </w:tcMar>
            <w:vAlign w:val="center"/>
          </w:tcPr>
          <w:p w14:paraId="0E45C3CD" w14:textId="208A0CAA" w:rsidR="006B3A67" w:rsidRPr="00255FC1" w:rsidRDefault="00582ACB">
            <w:pPr>
              <w:spacing w:line="300" w:lineRule="exact"/>
              <w:jc w:val="center"/>
              <w:rPr>
                <w:rFonts w:ascii="方正仿宋_GBK"/>
                <w:color w:val="000000"/>
                <w:kern w:val="0"/>
                <w:sz w:val="24"/>
                <w:lang w:bidi="ar"/>
              </w:rPr>
            </w:pPr>
            <w:r w:rsidRPr="00582ACB">
              <w:rPr>
                <w:rFonts w:ascii="方正仿宋_GBK"/>
                <w:color w:val="000000"/>
                <w:kern w:val="0"/>
                <w:sz w:val="24"/>
                <w:lang w:bidi="ar"/>
              </w:rPr>
              <w:t>4053811</w:t>
            </w:r>
          </w:p>
        </w:tc>
      </w:tr>
      <w:tr w:rsidR="006B3A67" w14:paraId="0E45C3D3" w14:textId="77777777">
        <w:trPr>
          <w:trHeight w:val="397"/>
          <w:jc w:val="center"/>
        </w:trPr>
        <w:tc>
          <w:tcPr>
            <w:tcW w:w="2480" w:type="dxa"/>
            <w:tcMar>
              <w:left w:w="17" w:type="dxa"/>
              <w:right w:w="17" w:type="dxa"/>
            </w:tcMar>
            <w:vAlign w:val="center"/>
          </w:tcPr>
          <w:p w14:paraId="0E45C3CF"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行政强制</w:t>
            </w:r>
          </w:p>
        </w:tc>
        <w:tc>
          <w:tcPr>
            <w:tcW w:w="1821" w:type="dxa"/>
            <w:tcMar>
              <w:left w:w="17" w:type="dxa"/>
              <w:right w:w="17" w:type="dxa"/>
            </w:tcMar>
            <w:vAlign w:val="center"/>
          </w:tcPr>
          <w:p w14:paraId="0E45C3D0" w14:textId="3ADA912B" w:rsidR="006B3A67" w:rsidRPr="00255FC1" w:rsidRDefault="00F4352E">
            <w:pPr>
              <w:spacing w:line="300" w:lineRule="exact"/>
              <w:jc w:val="center"/>
              <w:rPr>
                <w:rFonts w:ascii="方正仿宋_GBK"/>
                <w:color w:val="000000"/>
                <w:kern w:val="0"/>
                <w:sz w:val="24"/>
                <w:lang w:bidi="ar"/>
              </w:rPr>
            </w:pPr>
            <w:r w:rsidRPr="00255FC1">
              <w:rPr>
                <w:rFonts w:ascii="方正仿宋_GBK"/>
                <w:color w:val="000000"/>
                <w:kern w:val="0"/>
                <w:sz w:val="24"/>
                <w:lang w:bidi="ar"/>
              </w:rPr>
              <w:t>191</w:t>
            </w:r>
          </w:p>
        </w:tc>
        <w:tc>
          <w:tcPr>
            <w:tcW w:w="2522" w:type="dxa"/>
            <w:tcMar>
              <w:left w:w="17" w:type="dxa"/>
              <w:right w:w="17" w:type="dxa"/>
            </w:tcMar>
            <w:vAlign w:val="center"/>
          </w:tcPr>
          <w:p w14:paraId="0E45C3D1" w14:textId="758DFE4E" w:rsidR="006B3A67" w:rsidRPr="00255FC1" w:rsidRDefault="002220E1">
            <w:pPr>
              <w:spacing w:line="300" w:lineRule="exact"/>
              <w:jc w:val="center"/>
              <w:rPr>
                <w:rFonts w:ascii="方正仿宋_GBK"/>
                <w:color w:val="000000"/>
                <w:kern w:val="0"/>
                <w:sz w:val="24"/>
                <w:lang w:bidi="ar"/>
              </w:rPr>
            </w:pPr>
            <w:r w:rsidRPr="00255FC1">
              <w:rPr>
                <w:rFonts w:ascii="方正仿宋_GBK" w:hint="eastAsia"/>
                <w:color w:val="000000"/>
                <w:kern w:val="0"/>
                <w:sz w:val="24"/>
                <w:lang w:bidi="ar"/>
              </w:rPr>
              <w:t>+</w:t>
            </w:r>
            <w:r w:rsidR="00820D7D">
              <w:rPr>
                <w:rFonts w:ascii="方正仿宋_GBK"/>
                <w:color w:val="000000"/>
                <w:kern w:val="0"/>
                <w:sz w:val="24"/>
                <w:lang w:bidi="ar"/>
              </w:rPr>
              <w:t>17</w:t>
            </w:r>
          </w:p>
        </w:tc>
        <w:tc>
          <w:tcPr>
            <w:tcW w:w="1966" w:type="dxa"/>
            <w:tcMar>
              <w:left w:w="17" w:type="dxa"/>
              <w:right w:w="17" w:type="dxa"/>
            </w:tcMar>
            <w:vAlign w:val="center"/>
          </w:tcPr>
          <w:p w14:paraId="0E45C3D2" w14:textId="018187C8" w:rsidR="006B3A67" w:rsidRPr="00255FC1" w:rsidRDefault="002220E1">
            <w:pPr>
              <w:spacing w:line="300" w:lineRule="exact"/>
              <w:jc w:val="center"/>
              <w:rPr>
                <w:rFonts w:ascii="方正仿宋_GBK"/>
                <w:color w:val="000000"/>
                <w:kern w:val="0"/>
                <w:sz w:val="24"/>
                <w:lang w:bidi="ar"/>
              </w:rPr>
            </w:pPr>
            <w:r w:rsidRPr="00255FC1">
              <w:rPr>
                <w:rFonts w:ascii="方正仿宋_GBK"/>
                <w:color w:val="000000"/>
                <w:kern w:val="0"/>
                <w:sz w:val="24"/>
                <w:lang w:bidi="ar"/>
              </w:rPr>
              <w:t>72836</w:t>
            </w:r>
          </w:p>
        </w:tc>
      </w:tr>
      <w:tr w:rsidR="006B3A67" w14:paraId="0E45C3D5" w14:textId="77777777">
        <w:trPr>
          <w:trHeight w:val="397"/>
          <w:jc w:val="center"/>
        </w:trPr>
        <w:tc>
          <w:tcPr>
            <w:tcW w:w="8789" w:type="dxa"/>
            <w:gridSpan w:val="4"/>
            <w:tcMar>
              <w:left w:w="17" w:type="dxa"/>
              <w:right w:w="17" w:type="dxa"/>
            </w:tcMar>
            <w:vAlign w:val="center"/>
          </w:tcPr>
          <w:p w14:paraId="0E45C3D4" w14:textId="77777777" w:rsidR="006B3A67" w:rsidRDefault="002220E1">
            <w:pPr>
              <w:spacing w:line="300" w:lineRule="exact"/>
              <w:jc w:val="center"/>
              <w:rPr>
                <w:rFonts w:eastAsia="方正黑体_GBK"/>
                <w:sz w:val="24"/>
                <w:szCs w:val="24"/>
              </w:rPr>
            </w:pPr>
            <w:r>
              <w:rPr>
                <w:rFonts w:eastAsia="方正黑体_GBK" w:hint="eastAsia"/>
                <w:sz w:val="24"/>
                <w:szCs w:val="24"/>
              </w:rPr>
              <w:t>第二十条第（八）项</w:t>
            </w:r>
          </w:p>
        </w:tc>
      </w:tr>
      <w:tr w:rsidR="006B3A67" w14:paraId="0E45C3D9" w14:textId="77777777">
        <w:trPr>
          <w:trHeight w:val="397"/>
          <w:jc w:val="center"/>
        </w:trPr>
        <w:tc>
          <w:tcPr>
            <w:tcW w:w="2480" w:type="dxa"/>
            <w:tcMar>
              <w:left w:w="17" w:type="dxa"/>
              <w:right w:w="17" w:type="dxa"/>
            </w:tcMar>
            <w:vAlign w:val="center"/>
          </w:tcPr>
          <w:p w14:paraId="0E45C3D6"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信息内容</w:t>
            </w:r>
          </w:p>
        </w:tc>
        <w:tc>
          <w:tcPr>
            <w:tcW w:w="1821" w:type="dxa"/>
            <w:tcMar>
              <w:left w:w="17" w:type="dxa"/>
              <w:right w:w="17" w:type="dxa"/>
            </w:tcMar>
            <w:vAlign w:val="center"/>
          </w:tcPr>
          <w:p w14:paraId="0E45C3D7"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上一年项目数量</w:t>
            </w:r>
          </w:p>
        </w:tc>
        <w:tc>
          <w:tcPr>
            <w:tcW w:w="4488" w:type="dxa"/>
            <w:gridSpan w:val="2"/>
            <w:tcMar>
              <w:left w:w="17" w:type="dxa"/>
              <w:right w:w="17" w:type="dxa"/>
            </w:tcMar>
            <w:vAlign w:val="center"/>
          </w:tcPr>
          <w:p w14:paraId="0E45C3D8"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本年增/减</w:t>
            </w:r>
          </w:p>
        </w:tc>
      </w:tr>
      <w:tr w:rsidR="006B3A67" w14:paraId="0E45C3DD" w14:textId="77777777">
        <w:trPr>
          <w:trHeight w:val="397"/>
          <w:jc w:val="center"/>
        </w:trPr>
        <w:tc>
          <w:tcPr>
            <w:tcW w:w="2480" w:type="dxa"/>
            <w:tcMar>
              <w:left w:w="17" w:type="dxa"/>
              <w:right w:w="17" w:type="dxa"/>
            </w:tcMar>
            <w:vAlign w:val="center"/>
          </w:tcPr>
          <w:p w14:paraId="0E45C3DA"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行政事业性收费</w:t>
            </w:r>
          </w:p>
        </w:tc>
        <w:tc>
          <w:tcPr>
            <w:tcW w:w="1821" w:type="dxa"/>
            <w:tcMar>
              <w:left w:w="17" w:type="dxa"/>
              <w:right w:w="17" w:type="dxa"/>
            </w:tcMar>
            <w:vAlign w:val="center"/>
          </w:tcPr>
          <w:p w14:paraId="0E45C3DB" w14:textId="77777777" w:rsidR="006B3A67" w:rsidRPr="00667564" w:rsidRDefault="002220E1">
            <w:pPr>
              <w:spacing w:line="300" w:lineRule="exact"/>
              <w:jc w:val="center"/>
              <w:rPr>
                <w:rFonts w:ascii="方正仿宋_GBK" w:hAnsi="宋体" w:cs="宋体"/>
                <w:sz w:val="24"/>
                <w:szCs w:val="24"/>
              </w:rPr>
            </w:pPr>
            <w:r w:rsidRPr="00667564">
              <w:rPr>
                <w:rFonts w:ascii="方正仿宋_GBK" w:hint="eastAsia"/>
                <w:color w:val="000000"/>
                <w:kern w:val="0"/>
                <w:sz w:val="24"/>
                <w:lang w:bidi="ar"/>
              </w:rPr>
              <w:t>36</w:t>
            </w:r>
          </w:p>
        </w:tc>
        <w:tc>
          <w:tcPr>
            <w:tcW w:w="4488" w:type="dxa"/>
            <w:gridSpan w:val="2"/>
            <w:tcMar>
              <w:left w:w="17" w:type="dxa"/>
              <w:right w:w="17" w:type="dxa"/>
            </w:tcMar>
            <w:vAlign w:val="center"/>
          </w:tcPr>
          <w:p w14:paraId="0E45C3DC" w14:textId="77777777" w:rsidR="006B3A67" w:rsidRPr="00667564" w:rsidRDefault="002220E1">
            <w:pPr>
              <w:spacing w:line="300" w:lineRule="exact"/>
              <w:jc w:val="center"/>
              <w:rPr>
                <w:rFonts w:ascii="方正仿宋_GBK" w:hAnsi="宋体" w:cs="宋体"/>
                <w:sz w:val="24"/>
                <w:szCs w:val="24"/>
              </w:rPr>
            </w:pPr>
            <w:r w:rsidRPr="00667564">
              <w:rPr>
                <w:rFonts w:ascii="方正仿宋_GBK" w:hint="eastAsia"/>
                <w:color w:val="000000"/>
                <w:kern w:val="0"/>
                <w:sz w:val="24"/>
                <w:lang w:bidi="ar"/>
              </w:rPr>
              <w:t>-5</w:t>
            </w:r>
          </w:p>
        </w:tc>
      </w:tr>
      <w:tr w:rsidR="006B3A67" w14:paraId="0E45C3DF" w14:textId="77777777">
        <w:trPr>
          <w:trHeight w:val="397"/>
          <w:jc w:val="center"/>
        </w:trPr>
        <w:tc>
          <w:tcPr>
            <w:tcW w:w="8789" w:type="dxa"/>
            <w:gridSpan w:val="4"/>
            <w:tcMar>
              <w:left w:w="17" w:type="dxa"/>
              <w:right w:w="17" w:type="dxa"/>
            </w:tcMar>
            <w:vAlign w:val="center"/>
          </w:tcPr>
          <w:p w14:paraId="0E45C3DE" w14:textId="77777777" w:rsidR="006B3A67" w:rsidRDefault="002220E1">
            <w:pPr>
              <w:spacing w:line="300" w:lineRule="exact"/>
              <w:jc w:val="center"/>
              <w:rPr>
                <w:rFonts w:eastAsia="方正黑体_GBK"/>
                <w:sz w:val="24"/>
                <w:szCs w:val="24"/>
              </w:rPr>
            </w:pPr>
            <w:r>
              <w:rPr>
                <w:rFonts w:eastAsia="方正黑体_GBK" w:hint="eastAsia"/>
                <w:sz w:val="24"/>
                <w:szCs w:val="24"/>
              </w:rPr>
              <w:t>第二十条第（九）项</w:t>
            </w:r>
          </w:p>
        </w:tc>
      </w:tr>
      <w:tr w:rsidR="006B3A67" w14:paraId="0E45C3E3" w14:textId="77777777">
        <w:trPr>
          <w:trHeight w:val="397"/>
          <w:jc w:val="center"/>
        </w:trPr>
        <w:tc>
          <w:tcPr>
            <w:tcW w:w="2480" w:type="dxa"/>
            <w:tcMar>
              <w:left w:w="17" w:type="dxa"/>
              <w:right w:w="17" w:type="dxa"/>
            </w:tcMar>
            <w:vAlign w:val="center"/>
          </w:tcPr>
          <w:p w14:paraId="0E45C3E0"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信息内容</w:t>
            </w:r>
          </w:p>
        </w:tc>
        <w:tc>
          <w:tcPr>
            <w:tcW w:w="1821" w:type="dxa"/>
            <w:tcMar>
              <w:left w:w="17" w:type="dxa"/>
              <w:right w:w="17" w:type="dxa"/>
            </w:tcMar>
            <w:vAlign w:val="center"/>
          </w:tcPr>
          <w:p w14:paraId="0E45C3E1"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采购项目数量</w:t>
            </w:r>
          </w:p>
        </w:tc>
        <w:tc>
          <w:tcPr>
            <w:tcW w:w="4488" w:type="dxa"/>
            <w:gridSpan w:val="2"/>
            <w:tcMar>
              <w:left w:w="17" w:type="dxa"/>
              <w:right w:w="17" w:type="dxa"/>
            </w:tcMar>
            <w:vAlign w:val="center"/>
          </w:tcPr>
          <w:p w14:paraId="0E45C3E2" w14:textId="77777777" w:rsidR="006B3A67" w:rsidRDefault="002220E1">
            <w:pPr>
              <w:spacing w:line="300" w:lineRule="exact"/>
              <w:jc w:val="center"/>
              <w:rPr>
                <w:rFonts w:ascii="宋体" w:eastAsia="宋体" w:hAnsi="宋体" w:cs="宋体"/>
                <w:sz w:val="24"/>
                <w:szCs w:val="24"/>
              </w:rPr>
            </w:pPr>
            <w:proofErr w:type="gramStart"/>
            <w:r>
              <w:rPr>
                <w:rFonts w:ascii="宋体" w:eastAsia="宋体" w:hAnsi="宋体" w:cs="宋体" w:hint="eastAsia"/>
                <w:sz w:val="24"/>
                <w:szCs w:val="24"/>
              </w:rPr>
              <w:t>采购总</w:t>
            </w:r>
            <w:proofErr w:type="gramEnd"/>
            <w:r>
              <w:rPr>
                <w:rFonts w:ascii="宋体" w:eastAsia="宋体" w:hAnsi="宋体" w:cs="宋体" w:hint="eastAsia"/>
                <w:sz w:val="24"/>
                <w:szCs w:val="24"/>
              </w:rPr>
              <w:t>金额</w:t>
            </w:r>
          </w:p>
        </w:tc>
      </w:tr>
      <w:tr w:rsidR="006B3A67" w14:paraId="0E45C3E7" w14:textId="77777777">
        <w:trPr>
          <w:trHeight w:val="397"/>
          <w:jc w:val="center"/>
        </w:trPr>
        <w:tc>
          <w:tcPr>
            <w:tcW w:w="2480" w:type="dxa"/>
            <w:tcMar>
              <w:left w:w="17" w:type="dxa"/>
              <w:right w:w="17" w:type="dxa"/>
            </w:tcMar>
            <w:vAlign w:val="center"/>
          </w:tcPr>
          <w:p w14:paraId="0E45C3E4" w14:textId="77777777" w:rsidR="006B3A67" w:rsidRDefault="002220E1">
            <w:pPr>
              <w:spacing w:line="300" w:lineRule="exact"/>
              <w:jc w:val="center"/>
              <w:rPr>
                <w:rFonts w:ascii="宋体" w:eastAsia="宋体" w:hAnsi="宋体" w:cs="宋体"/>
                <w:sz w:val="24"/>
                <w:szCs w:val="24"/>
              </w:rPr>
            </w:pPr>
            <w:r>
              <w:rPr>
                <w:rFonts w:ascii="宋体" w:eastAsia="宋体" w:hAnsi="宋体" w:cs="宋体" w:hint="eastAsia"/>
                <w:sz w:val="24"/>
                <w:szCs w:val="24"/>
              </w:rPr>
              <w:t>政府集中采购</w:t>
            </w:r>
          </w:p>
        </w:tc>
        <w:tc>
          <w:tcPr>
            <w:tcW w:w="1821" w:type="dxa"/>
            <w:tcMar>
              <w:left w:w="17" w:type="dxa"/>
              <w:right w:w="17" w:type="dxa"/>
            </w:tcMar>
            <w:vAlign w:val="center"/>
          </w:tcPr>
          <w:p w14:paraId="0E45C3E5"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23218</w:t>
            </w:r>
          </w:p>
        </w:tc>
        <w:tc>
          <w:tcPr>
            <w:tcW w:w="4488" w:type="dxa"/>
            <w:gridSpan w:val="2"/>
            <w:tcMar>
              <w:left w:w="17" w:type="dxa"/>
              <w:right w:w="17" w:type="dxa"/>
            </w:tcMar>
            <w:vAlign w:val="center"/>
          </w:tcPr>
          <w:p w14:paraId="0E45C3E6"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370亿元</w:t>
            </w:r>
          </w:p>
        </w:tc>
      </w:tr>
    </w:tbl>
    <w:p w14:paraId="0E45C3E8" w14:textId="77777777" w:rsidR="006B3A67" w:rsidRDefault="002220E1">
      <w:pPr>
        <w:pStyle w:val="2"/>
        <w:spacing w:before="0" w:after="0" w:line="580" w:lineRule="exact"/>
        <w:ind w:firstLineChars="200" w:firstLine="632"/>
        <w:rPr>
          <w:rFonts w:ascii="方正黑体_GBK" w:eastAsia="方正黑体_GBK" w:hAnsi="方正黑体_GBK" w:cs="方正黑体_GBK"/>
          <w:b w:val="0"/>
        </w:rPr>
      </w:pPr>
      <w:bookmarkStart w:id="2" w:name="_Toc32259"/>
      <w:bookmarkStart w:id="3" w:name="_Toc15676"/>
      <w:r>
        <w:rPr>
          <w:rFonts w:ascii="方正黑体_GBK" w:eastAsia="方正黑体_GBK" w:hAnsi="方正黑体_GBK" w:cs="方正黑体_GBK" w:hint="eastAsia"/>
          <w:b w:val="0"/>
        </w:rPr>
        <w:t>三、收到和处理政府信息公开申请情况</w:t>
      </w:r>
      <w:bookmarkEnd w:id="2"/>
      <w:bookmarkEnd w:id="3"/>
    </w:p>
    <w:tbl>
      <w:tblPr>
        <w:tblW w:w="878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01"/>
        <w:gridCol w:w="850"/>
        <w:gridCol w:w="2977"/>
        <w:gridCol w:w="617"/>
        <w:gridCol w:w="595"/>
        <w:gridCol w:w="581"/>
        <w:gridCol w:w="746"/>
        <w:gridCol w:w="747"/>
        <w:gridCol w:w="553"/>
        <w:gridCol w:w="622"/>
      </w:tblGrid>
      <w:tr w:rsidR="006B3A67" w14:paraId="0E45C3EB" w14:textId="77777777">
        <w:trPr>
          <w:trHeight w:val="425"/>
          <w:tblHeader/>
          <w:jc w:val="center"/>
        </w:trPr>
        <w:tc>
          <w:tcPr>
            <w:tcW w:w="4328" w:type="dxa"/>
            <w:gridSpan w:val="3"/>
            <w:vMerge w:val="restart"/>
            <w:tcMar>
              <w:left w:w="17" w:type="dxa"/>
              <w:right w:w="17" w:type="dxa"/>
            </w:tcMar>
            <w:vAlign w:val="center"/>
          </w:tcPr>
          <w:p w14:paraId="0E45C3E9" w14:textId="77777777" w:rsidR="006B3A67" w:rsidRDefault="002220E1">
            <w:pPr>
              <w:spacing w:line="300" w:lineRule="exact"/>
              <w:jc w:val="center"/>
              <w:rPr>
                <w:rFonts w:eastAsia="方正黑体_GBK"/>
                <w:spacing w:val="-4"/>
                <w:sz w:val="24"/>
                <w:szCs w:val="24"/>
              </w:rPr>
            </w:pPr>
            <w:r>
              <w:rPr>
                <w:rFonts w:eastAsia="方正黑体_GBK" w:hint="eastAsia"/>
                <w:spacing w:val="-4"/>
                <w:sz w:val="24"/>
                <w:szCs w:val="24"/>
              </w:rPr>
              <w:t>（本列数据的勾</w:t>
            </w:r>
            <w:proofErr w:type="gramStart"/>
            <w:r>
              <w:rPr>
                <w:rFonts w:eastAsia="方正黑体_GBK" w:hint="eastAsia"/>
                <w:spacing w:val="-4"/>
                <w:sz w:val="24"/>
                <w:szCs w:val="24"/>
              </w:rPr>
              <w:t>稽</w:t>
            </w:r>
            <w:proofErr w:type="gramEnd"/>
            <w:r>
              <w:rPr>
                <w:rFonts w:eastAsia="方正黑体_GBK" w:hint="eastAsia"/>
                <w:spacing w:val="-4"/>
                <w:sz w:val="24"/>
                <w:szCs w:val="24"/>
              </w:rPr>
              <w:t>关系为：第一项加第二项之和，等于第三项加第四项之和）</w:t>
            </w:r>
          </w:p>
        </w:tc>
        <w:tc>
          <w:tcPr>
            <w:tcW w:w="4461" w:type="dxa"/>
            <w:gridSpan w:val="7"/>
            <w:tcMar>
              <w:left w:w="17" w:type="dxa"/>
              <w:right w:w="17" w:type="dxa"/>
            </w:tcMar>
            <w:vAlign w:val="center"/>
          </w:tcPr>
          <w:p w14:paraId="0E45C3EA" w14:textId="77777777" w:rsidR="006B3A67" w:rsidRDefault="002220E1">
            <w:pPr>
              <w:spacing w:line="300" w:lineRule="exact"/>
              <w:jc w:val="center"/>
              <w:rPr>
                <w:rFonts w:eastAsia="方正黑体_GBK"/>
                <w:sz w:val="24"/>
                <w:szCs w:val="24"/>
              </w:rPr>
            </w:pPr>
            <w:r>
              <w:rPr>
                <w:rFonts w:eastAsia="方正黑体_GBK" w:hint="eastAsia"/>
                <w:sz w:val="24"/>
                <w:szCs w:val="24"/>
              </w:rPr>
              <w:t>申请人情况</w:t>
            </w:r>
          </w:p>
        </w:tc>
      </w:tr>
      <w:tr w:rsidR="006B3A67" w14:paraId="0E45C3F0" w14:textId="77777777">
        <w:trPr>
          <w:trHeight w:val="425"/>
          <w:tblHeader/>
          <w:jc w:val="center"/>
        </w:trPr>
        <w:tc>
          <w:tcPr>
            <w:tcW w:w="4328" w:type="dxa"/>
            <w:gridSpan w:val="3"/>
            <w:vMerge/>
            <w:tcMar>
              <w:left w:w="17" w:type="dxa"/>
              <w:right w:w="17" w:type="dxa"/>
            </w:tcMar>
            <w:vAlign w:val="center"/>
          </w:tcPr>
          <w:p w14:paraId="0E45C3EC" w14:textId="77777777" w:rsidR="006B3A67" w:rsidRDefault="006B3A67">
            <w:pPr>
              <w:spacing w:line="300" w:lineRule="exact"/>
              <w:jc w:val="center"/>
              <w:rPr>
                <w:rFonts w:eastAsia="方正黑体_GBK"/>
                <w:sz w:val="24"/>
                <w:szCs w:val="24"/>
              </w:rPr>
            </w:pPr>
          </w:p>
        </w:tc>
        <w:tc>
          <w:tcPr>
            <w:tcW w:w="617" w:type="dxa"/>
            <w:vMerge w:val="restart"/>
            <w:tcMar>
              <w:left w:w="17" w:type="dxa"/>
              <w:right w:w="17" w:type="dxa"/>
            </w:tcMar>
            <w:vAlign w:val="center"/>
          </w:tcPr>
          <w:p w14:paraId="0E45C3ED" w14:textId="77777777" w:rsidR="006B3A67" w:rsidRDefault="002220E1">
            <w:pPr>
              <w:spacing w:line="300" w:lineRule="exact"/>
              <w:jc w:val="center"/>
              <w:rPr>
                <w:rFonts w:eastAsia="方正黑体_GBK"/>
                <w:sz w:val="24"/>
                <w:szCs w:val="24"/>
              </w:rPr>
            </w:pPr>
            <w:r>
              <w:rPr>
                <w:rFonts w:eastAsia="方正黑体_GBK" w:hint="eastAsia"/>
                <w:sz w:val="24"/>
                <w:szCs w:val="24"/>
              </w:rPr>
              <w:t>自然人</w:t>
            </w:r>
          </w:p>
        </w:tc>
        <w:tc>
          <w:tcPr>
            <w:tcW w:w="3222" w:type="dxa"/>
            <w:gridSpan w:val="5"/>
            <w:tcMar>
              <w:left w:w="17" w:type="dxa"/>
              <w:right w:w="17" w:type="dxa"/>
            </w:tcMar>
            <w:vAlign w:val="center"/>
          </w:tcPr>
          <w:p w14:paraId="0E45C3EE" w14:textId="77777777" w:rsidR="006B3A67" w:rsidRDefault="002220E1">
            <w:pPr>
              <w:spacing w:line="300" w:lineRule="exact"/>
              <w:jc w:val="center"/>
              <w:rPr>
                <w:rFonts w:eastAsia="方正黑体_GBK"/>
                <w:sz w:val="24"/>
                <w:szCs w:val="24"/>
              </w:rPr>
            </w:pPr>
            <w:r>
              <w:rPr>
                <w:rFonts w:eastAsia="方正黑体_GBK" w:hint="eastAsia"/>
                <w:sz w:val="24"/>
                <w:szCs w:val="24"/>
              </w:rPr>
              <w:t>法人或其他组织</w:t>
            </w:r>
          </w:p>
        </w:tc>
        <w:tc>
          <w:tcPr>
            <w:tcW w:w="622" w:type="dxa"/>
            <w:vMerge w:val="restart"/>
            <w:tcMar>
              <w:left w:w="17" w:type="dxa"/>
              <w:right w:w="17" w:type="dxa"/>
            </w:tcMar>
            <w:vAlign w:val="center"/>
          </w:tcPr>
          <w:p w14:paraId="0E45C3EF" w14:textId="77777777" w:rsidR="006B3A67" w:rsidRDefault="002220E1">
            <w:pPr>
              <w:spacing w:line="300" w:lineRule="exact"/>
              <w:jc w:val="center"/>
              <w:rPr>
                <w:rFonts w:eastAsia="方正黑体_GBK"/>
                <w:sz w:val="24"/>
                <w:szCs w:val="24"/>
              </w:rPr>
            </w:pPr>
            <w:r>
              <w:rPr>
                <w:rFonts w:eastAsia="方正黑体_GBK" w:hint="eastAsia"/>
                <w:sz w:val="24"/>
                <w:szCs w:val="24"/>
              </w:rPr>
              <w:t>总计</w:t>
            </w:r>
          </w:p>
        </w:tc>
      </w:tr>
      <w:tr w:rsidR="006B3A67" w14:paraId="0E45C3F9" w14:textId="77777777">
        <w:trPr>
          <w:trHeight w:val="425"/>
          <w:tblHeader/>
          <w:jc w:val="center"/>
        </w:trPr>
        <w:tc>
          <w:tcPr>
            <w:tcW w:w="4328" w:type="dxa"/>
            <w:gridSpan w:val="3"/>
            <w:vMerge/>
            <w:tcMar>
              <w:left w:w="17" w:type="dxa"/>
              <w:right w:w="17" w:type="dxa"/>
            </w:tcMar>
            <w:vAlign w:val="center"/>
          </w:tcPr>
          <w:p w14:paraId="0E45C3F1" w14:textId="77777777" w:rsidR="006B3A67" w:rsidRDefault="006B3A67">
            <w:pPr>
              <w:spacing w:line="300" w:lineRule="exact"/>
              <w:jc w:val="center"/>
              <w:rPr>
                <w:rFonts w:eastAsia="方正黑体_GBK"/>
                <w:sz w:val="24"/>
                <w:szCs w:val="24"/>
              </w:rPr>
            </w:pPr>
          </w:p>
        </w:tc>
        <w:tc>
          <w:tcPr>
            <w:tcW w:w="617" w:type="dxa"/>
            <w:vMerge/>
            <w:tcMar>
              <w:left w:w="17" w:type="dxa"/>
              <w:right w:w="17" w:type="dxa"/>
            </w:tcMar>
            <w:vAlign w:val="center"/>
          </w:tcPr>
          <w:p w14:paraId="0E45C3F2" w14:textId="77777777" w:rsidR="006B3A67" w:rsidRDefault="006B3A67">
            <w:pPr>
              <w:spacing w:line="300" w:lineRule="exact"/>
              <w:jc w:val="center"/>
              <w:rPr>
                <w:rFonts w:eastAsia="方正黑体_GBK"/>
                <w:sz w:val="24"/>
                <w:szCs w:val="24"/>
              </w:rPr>
            </w:pPr>
          </w:p>
        </w:tc>
        <w:tc>
          <w:tcPr>
            <w:tcW w:w="595" w:type="dxa"/>
            <w:tcMar>
              <w:left w:w="17" w:type="dxa"/>
              <w:right w:w="17" w:type="dxa"/>
            </w:tcMar>
            <w:vAlign w:val="center"/>
          </w:tcPr>
          <w:p w14:paraId="0E45C3F3" w14:textId="77777777" w:rsidR="006B3A67" w:rsidRDefault="002220E1">
            <w:pPr>
              <w:spacing w:line="300" w:lineRule="exact"/>
              <w:jc w:val="center"/>
              <w:rPr>
                <w:rFonts w:eastAsia="方正黑体_GBK"/>
                <w:sz w:val="24"/>
                <w:szCs w:val="24"/>
              </w:rPr>
            </w:pPr>
            <w:r>
              <w:rPr>
                <w:rFonts w:eastAsia="方正黑体_GBK" w:hint="eastAsia"/>
                <w:sz w:val="24"/>
                <w:szCs w:val="24"/>
              </w:rPr>
              <w:t>商业企业</w:t>
            </w:r>
          </w:p>
        </w:tc>
        <w:tc>
          <w:tcPr>
            <w:tcW w:w="581" w:type="dxa"/>
            <w:tcMar>
              <w:left w:w="17" w:type="dxa"/>
              <w:right w:w="17" w:type="dxa"/>
            </w:tcMar>
            <w:vAlign w:val="center"/>
          </w:tcPr>
          <w:p w14:paraId="0E45C3F4" w14:textId="77777777" w:rsidR="006B3A67" w:rsidRDefault="002220E1">
            <w:pPr>
              <w:spacing w:line="300" w:lineRule="exact"/>
              <w:jc w:val="center"/>
              <w:rPr>
                <w:rFonts w:eastAsia="方正黑体_GBK"/>
                <w:sz w:val="24"/>
                <w:szCs w:val="24"/>
              </w:rPr>
            </w:pPr>
            <w:r>
              <w:rPr>
                <w:rFonts w:eastAsia="方正黑体_GBK" w:hint="eastAsia"/>
                <w:sz w:val="24"/>
                <w:szCs w:val="24"/>
              </w:rPr>
              <w:t>科研机构</w:t>
            </w:r>
          </w:p>
        </w:tc>
        <w:tc>
          <w:tcPr>
            <w:tcW w:w="746" w:type="dxa"/>
            <w:tcMar>
              <w:left w:w="17" w:type="dxa"/>
              <w:right w:w="17" w:type="dxa"/>
            </w:tcMar>
            <w:vAlign w:val="center"/>
          </w:tcPr>
          <w:p w14:paraId="0E45C3F5" w14:textId="77777777" w:rsidR="006B3A67" w:rsidRDefault="002220E1">
            <w:pPr>
              <w:spacing w:line="300" w:lineRule="exact"/>
              <w:jc w:val="center"/>
              <w:rPr>
                <w:rFonts w:eastAsia="方正黑体_GBK"/>
                <w:sz w:val="24"/>
                <w:szCs w:val="24"/>
              </w:rPr>
            </w:pPr>
            <w:r>
              <w:rPr>
                <w:rFonts w:eastAsia="方正黑体_GBK" w:hint="eastAsia"/>
                <w:sz w:val="24"/>
                <w:szCs w:val="24"/>
              </w:rPr>
              <w:t>社会公益组织</w:t>
            </w:r>
          </w:p>
        </w:tc>
        <w:tc>
          <w:tcPr>
            <w:tcW w:w="747" w:type="dxa"/>
            <w:tcMar>
              <w:left w:w="17" w:type="dxa"/>
              <w:right w:w="17" w:type="dxa"/>
            </w:tcMar>
            <w:vAlign w:val="center"/>
          </w:tcPr>
          <w:p w14:paraId="0E45C3F6" w14:textId="77777777" w:rsidR="006B3A67" w:rsidRDefault="002220E1">
            <w:pPr>
              <w:spacing w:line="300" w:lineRule="exact"/>
              <w:jc w:val="center"/>
              <w:rPr>
                <w:rFonts w:eastAsia="方正黑体_GBK"/>
                <w:sz w:val="24"/>
                <w:szCs w:val="24"/>
              </w:rPr>
            </w:pPr>
            <w:r>
              <w:rPr>
                <w:rFonts w:eastAsia="方正黑体_GBK" w:hint="eastAsia"/>
                <w:sz w:val="24"/>
                <w:szCs w:val="24"/>
              </w:rPr>
              <w:t>法律服务机构</w:t>
            </w:r>
          </w:p>
        </w:tc>
        <w:tc>
          <w:tcPr>
            <w:tcW w:w="553" w:type="dxa"/>
            <w:tcMar>
              <w:left w:w="17" w:type="dxa"/>
              <w:right w:w="17" w:type="dxa"/>
            </w:tcMar>
            <w:vAlign w:val="center"/>
          </w:tcPr>
          <w:p w14:paraId="0E45C3F7" w14:textId="77777777" w:rsidR="006B3A67" w:rsidRDefault="002220E1">
            <w:pPr>
              <w:spacing w:line="300" w:lineRule="exact"/>
              <w:jc w:val="center"/>
              <w:rPr>
                <w:rFonts w:eastAsia="方正黑体_GBK"/>
                <w:sz w:val="24"/>
                <w:szCs w:val="24"/>
              </w:rPr>
            </w:pPr>
            <w:r>
              <w:rPr>
                <w:rFonts w:eastAsia="方正黑体_GBK" w:hint="eastAsia"/>
                <w:sz w:val="24"/>
                <w:szCs w:val="24"/>
              </w:rPr>
              <w:t>其他</w:t>
            </w:r>
          </w:p>
        </w:tc>
        <w:tc>
          <w:tcPr>
            <w:tcW w:w="622" w:type="dxa"/>
            <w:vMerge/>
            <w:tcMar>
              <w:left w:w="17" w:type="dxa"/>
              <w:right w:w="17" w:type="dxa"/>
            </w:tcMar>
            <w:vAlign w:val="center"/>
          </w:tcPr>
          <w:p w14:paraId="0E45C3F8" w14:textId="77777777" w:rsidR="006B3A67" w:rsidRDefault="006B3A67">
            <w:pPr>
              <w:spacing w:line="300" w:lineRule="exact"/>
              <w:jc w:val="center"/>
              <w:rPr>
                <w:rFonts w:eastAsia="方正黑体_GBK"/>
                <w:sz w:val="24"/>
                <w:szCs w:val="24"/>
              </w:rPr>
            </w:pPr>
          </w:p>
        </w:tc>
      </w:tr>
      <w:tr w:rsidR="006B3A67" w14:paraId="0E45C402" w14:textId="77777777" w:rsidTr="006137B2">
        <w:trPr>
          <w:trHeight w:val="397"/>
          <w:jc w:val="center"/>
        </w:trPr>
        <w:tc>
          <w:tcPr>
            <w:tcW w:w="4328" w:type="dxa"/>
            <w:gridSpan w:val="3"/>
            <w:tcMar>
              <w:left w:w="17" w:type="dxa"/>
              <w:right w:w="17" w:type="dxa"/>
            </w:tcMar>
            <w:vAlign w:val="center"/>
          </w:tcPr>
          <w:p w14:paraId="0E45C3FA" w14:textId="77777777" w:rsidR="006B3A67" w:rsidRDefault="002220E1">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一、本年新收政府信息公开申请数量</w:t>
            </w:r>
          </w:p>
        </w:tc>
        <w:tc>
          <w:tcPr>
            <w:tcW w:w="617" w:type="dxa"/>
            <w:tcMar>
              <w:left w:w="17" w:type="dxa"/>
              <w:right w:w="17" w:type="dxa"/>
            </w:tcMar>
            <w:vAlign w:val="center"/>
          </w:tcPr>
          <w:p w14:paraId="0E45C3FB"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5330</w:t>
            </w:r>
          </w:p>
        </w:tc>
        <w:tc>
          <w:tcPr>
            <w:tcW w:w="595" w:type="dxa"/>
            <w:tcMar>
              <w:left w:w="17" w:type="dxa"/>
              <w:right w:w="17" w:type="dxa"/>
            </w:tcMar>
            <w:vAlign w:val="center"/>
          </w:tcPr>
          <w:p w14:paraId="0E45C3FC"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352</w:t>
            </w:r>
          </w:p>
        </w:tc>
        <w:tc>
          <w:tcPr>
            <w:tcW w:w="581" w:type="dxa"/>
            <w:tcMar>
              <w:left w:w="17" w:type="dxa"/>
              <w:right w:w="17" w:type="dxa"/>
            </w:tcMar>
            <w:vAlign w:val="center"/>
          </w:tcPr>
          <w:p w14:paraId="0E45C3FD"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746" w:type="dxa"/>
            <w:tcMar>
              <w:left w:w="17" w:type="dxa"/>
              <w:right w:w="17" w:type="dxa"/>
            </w:tcMar>
            <w:vAlign w:val="center"/>
          </w:tcPr>
          <w:p w14:paraId="0E45C3FE"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28</w:t>
            </w:r>
          </w:p>
        </w:tc>
        <w:tc>
          <w:tcPr>
            <w:tcW w:w="747" w:type="dxa"/>
            <w:tcMar>
              <w:left w:w="17" w:type="dxa"/>
              <w:right w:w="17" w:type="dxa"/>
            </w:tcMar>
            <w:vAlign w:val="center"/>
          </w:tcPr>
          <w:p w14:paraId="0E45C3FF"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16</w:t>
            </w:r>
          </w:p>
        </w:tc>
        <w:tc>
          <w:tcPr>
            <w:tcW w:w="553" w:type="dxa"/>
            <w:tcMar>
              <w:left w:w="17" w:type="dxa"/>
              <w:right w:w="17" w:type="dxa"/>
            </w:tcMar>
            <w:vAlign w:val="center"/>
          </w:tcPr>
          <w:p w14:paraId="0E45C400"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30</w:t>
            </w:r>
          </w:p>
        </w:tc>
        <w:tc>
          <w:tcPr>
            <w:tcW w:w="622" w:type="dxa"/>
            <w:tcMar>
              <w:left w:w="17" w:type="dxa"/>
              <w:right w:w="17" w:type="dxa"/>
            </w:tcMar>
            <w:vAlign w:val="center"/>
          </w:tcPr>
          <w:p w14:paraId="0E45C401" w14:textId="2C168D06" w:rsidR="006B3A67" w:rsidRPr="00667564" w:rsidRDefault="002220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57</w:t>
            </w:r>
            <w:r w:rsidR="00891A48">
              <w:rPr>
                <w:rFonts w:ascii="方正仿宋_GBK"/>
                <w:color w:val="000000"/>
                <w:kern w:val="0"/>
                <w:sz w:val="24"/>
                <w:lang w:bidi="ar"/>
              </w:rPr>
              <w:t>5</w:t>
            </w:r>
            <w:r w:rsidRPr="00667564">
              <w:rPr>
                <w:rFonts w:ascii="方正仿宋_GBK" w:hint="eastAsia"/>
                <w:color w:val="000000"/>
                <w:kern w:val="0"/>
                <w:sz w:val="24"/>
                <w:lang w:bidi="ar"/>
              </w:rPr>
              <w:t>8</w:t>
            </w:r>
          </w:p>
        </w:tc>
      </w:tr>
      <w:tr w:rsidR="004B1AE1" w14:paraId="0E45C40B" w14:textId="77777777" w:rsidTr="006137B2">
        <w:trPr>
          <w:trHeight w:val="397"/>
          <w:jc w:val="center"/>
        </w:trPr>
        <w:tc>
          <w:tcPr>
            <w:tcW w:w="4328" w:type="dxa"/>
            <w:gridSpan w:val="3"/>
            <w:tcMar>
              <w:left w:w="17" w:type="dxa"/>
              <w:right w:w="17" w:type="dxa"/>
            </w:tcMar>
            <w:vAlign w:val="center"/>
          </w:tcPr>
          <w:p w14:paraId="0E45C403" w14:textId="77777777" w:rsidR="004B1AE1" w:rsidRDefault="004B1AE1" w:rsidP="004B1AE1">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二、上年结转政府信息公开申请数量</w:t>
            </w:r>
          </w:p>
        </w:tc>
        <w:tc>
          <w:tcPr>
            <w:tcW w:w="617" w:type="dxa"/>
            <w:tcMar>
              <w:left w:w="17" w:type="dxa"/>
              <w:right w:w="17" w:type="dxa"/>
            </w:tcMar>
            <w:vAlign w:val="center"/>
          </w:tcPr>
          <w:p w14:paraId="0E45C404" w14:textId="75B00647"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160</w:t>
            </w:r>
          </w:p>
        </w:tc>
        <w:tc>
          <w:tcPr>
            <w:tcW w:w="595" w:type="dxa"/>
            <w:tcMar>
              <w:left w:w="17" w:type="dxa"/>
              <w:right w:w="17" w:type="dxa"/>
            </w:tcMar>
            <w:vAlign w:val="center"/>
          </w:tcPr>
          <w:p w14:paraId="0E45C405" w14:textId="4BBD7F61"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13</w:t>
            </w:r>
          </w:p>
        </w:tc>
        <w:tc>
          <w:tcPr>
            <w:tcW w:w="581" w:type="dxa"/>
            <w:tcMar>
              <w:left w:w="17" w:type="dxa"/>
              <w:right w:w="17" w:type="dxa"/>
            </w:tcMar>
            <w:vAlign w:val="center"/>
          </w:tcPr>
          <w:p w14:paraId="0E45C406" w14:textId="2451BE2A"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07" w14:textId="64315B35"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08" w14:textId="082E16B4"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09" w14:textId="3A0E06FE"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0A" w14:textId="7266FD1B" w:rsidR="004B1AE1" w:rsidRPr="00667564" w:rsidRDefault="004B1AE1" w:rsidP="004B1AE1">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173</w:t>
            </w:r>
          </w:p>
        </w:tc>
      </w:tr>
      <w:tr w:rsidR="007A4163" w14:paraId="0E45C415" w14:textId="77777777" w:rsidTr="006137B2">
        <w:trPr>
          <w:trHeight w:val="397"/>
          <w:jc w:val="center"/>
        </w:trPr>
        <w:tc>
          <w:tcPr>
            <w:tcW w:w="501" w:type="dxa"/>
            <w:vMerge w:val="restart"/>
            <w:tcMar>
              <w:left w:w="17" w:type="dxa"/>
              <w:right w:w="17" w:type="dxa"/>
            </w:tcMar>
            <w:vAlign w:val="center"/>
          </w:tcPr>
          <w:p w14:paraId="0E45C40C" w14:textId="77777777" w:rsidR="007A4163" w:rsidRDefault="007A4163" w:rsidP="007A4163">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三、本年度办理结果</w:t>
            </w:r>
          </w:p>
        </w:tc>
        <w:tc>
          <w:tcPr>
            <w:tcW w:w="3827" w:type="dxa"/>
            <w:gridSpan w:val="2"/>
            <w:tcMar>
              <w:left w:w="17" w:type="dxa"/>
              <w:right w:w="17" w:type="dxa"/>
            </w:tcMar>
            <w:vAlign w:val="center"/>
          </w:tcPr>
          <w:p w14:paraId="0E45C40D" w14:textId="77777777" w:rsidR="007A4163" w:rsidRDefault="007A4163" w:rsidP="007A4163">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（一）予以公开</w:t>
            </w:r>
          </w:p>
        </w:tc>
        <w:tc>
          <w:tcPr>
            <w:tcW w:w="617" w:type="dxa"/>
            <w:tcMar>
              <w:left w:w="17" w:type="dxa"/>
              <w:right w:w="17" w:type="dxa"/>
            </w:tcMar>
            <w:vAlign w:val="center"/>
          </w:tcPr>
          <w:p w14:paraId="0E45C40E" w14:textId="6F1DA61B"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3603</w:t>
            </w:r>
          </w:p>
        </w:tc>
        <w:tc>
          <w:tcPr>
            <w:tcW w:w="595" w:type="dxa"/>
            <w:tcMar>
              <w:left w:w="17" w:type="dxa"/>
              <w:right w:w="17" w:type="dxa"/>
            </w:tcMar>
            <w:vAlign w:val="center"/>
          </w:tcPr>
          <w:p w14:paraId="0E45C40F" w14:textId="5F7A5151"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222</w:t>
            </w:r>
          </w:p>
        </w:tc>
        <w:tc>
          <w:tcPr>
            <w:tcW w:w="581" w:type="dxa"/>
            <w:tcMar>
              <w:left w:w="17" w:type="dxa"/>
              <w:right w:w="17" w:type="dxa"/>
            </w:tcMar>
            <w:vAlign w:val="center"/>
          </w:tcPr>
          <w:p w14:paraId="0E45C410" w14:textId="728E85D6"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746" w:type="dxa"/>
            <w:tcMar>
              <w:left w:w="17" w:type="dxa"/>
              <w:right w:w="17" w:type="dxa"/>
            </w:tcMar>
            <w:vAlign w:val="center"/>
          </w:tcPr>
          <w:p w14:paraId="0E45C411" w14:textId="60B154C8"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23</w:t>
            </w:r>
          </w:p>
        </w:tc>
        <w:tc>
          <w:tcPr>
            <w:tcW w:w="747" w:type="dxa"/>
            <w:tcMar>
              <w:left w:w="17" w:type="dxa"/>
              <w:right w:w="17" w:type="dxa"/>
            </w:tcMar>
            <w:vAlign w:val="center"/>
          </w:tcPr>
          <w:p w14:paraId="0E45C412" w14:textId="0E0E682F"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13</w:t>
            </w:r>
          </w:p>
        </w:tc>
        <w:tc>
          <w:tcPr>
            <w:tcW w:w="553" w:type="dxa"/>
            <w:tcMar>
              <w:left w:w="17" w:type="dxa"/>
              <w:right w:w="17" w:type="dxa"/>
            </w:tcMar>
            <w:vAlign w:val="center"/>
          </w:tcPr>
          <w:p w14:paraId="0E45C413" w14:textId="59BF7949"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25</w:t>
            </w:r>
          </w:p>
        </w:tc>
        <w:tc>
          <w:tcPr>
            <w:tcW w:w="622" w:type="dxa"/>
            <w:tcMar>
              <w:left w:w="17" w:type="dxa"/>
              <w:right w:w="17" w:type="dxa"/>
            </w:tcMar>
            <w:vAlign w:val="center"/>
          </w:tcPr>
          <w:p w14:paraId="0E45C414" w14:textId="219CD7CA"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3887</w:t>
            </w:r>
          </w:p>
        </w:tc>
      </w:tr>
      <w:tr w:rsidR="007A4163" w14:paraId="0E45C41F" w14:textId="77777777" w:rsidTr="006137B2">
        <w:trPr>
          <w:trHeight w:val="397"/>
          <w:jc w:val="center"/>
        </w:trPr>
        <w:tc>
          <w:tcPr>
            <w:tcW w:w="501" w:type="dxa"/>
            <w:vMerge/>
            <w:tcMar>
              <w:left w:w="17" w:type="dxa"/>
              <w:right w:w="17" w:type="dxa"/>
            </w:tcMar>
            <w:vAlign w:val="center"/>
          </w:tcPr>
          <w:p w14:paraId="0E45C416" w14:textId="77777777" w:rsidR="007A4163" w:rsidRDefault="007A4163" w:rsidP="007A4163">
            <w:pPr>
              <w:spacing w:line="300" w:lineRule="exact"/>
              <w:rPr>
                <w:rFonts w:ascii="方正书宋_GBK" w:eastAsia="方正书宋_GBK" w:hAnsi="方正书宋_GBK" w:cs="方正书宋_GBK"/>
                <w:sz w:val="24"/>
                <w:szCs w:val="24"/>
              </w:rPr>
            </w:pPr>
          </w:p>
        </w:tc>
        <w:tc>
          <w:tcPr>
            <w:tcW w:w="3827" w:type="dxa"/>
            <w:gridSpan w:val="2"/>
            <w:tcMar>
              <w:left w:w="17" w:type="dxa"/>
              <w:right w:w="17" w:type="dxa"/>
            </w:tcMar>
            <w:vAlign w:val="center"/>
          </w:tcPr>
          <w:p w14:paraId="0E45C417" w14:textId="77777777" w:rsidR="007A4163" w:rsidRDefault="007A4163" w:rsidP="007A4163">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（二）部分公开（区分处理的，只计这一情形，不计其他情形）</w:t>
            </w:r>
          </w:p>
        </w:tc>
        <w:tc>
          <w:tcPr>
            <w:tcW w:w="617" w:type="dxa"/>
            <w:tcMar>
              <w:left w:w="17" w:type="dxa"/>
              <w:right w:w="17" w:type="dxa"/>
            </w:tcMar>
            <w:vAlign w:val="center"/>
          </w:tcPr>
          <w:p w14:paraId="0E45C418" w14:textId="09E2908E"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222</w:t>
            </w:r>
          </w:p>
        </w:tc>
        <w:tc>
          <w:tcPr>
            <w:tcW w:w="595" w:type="dxa"/>
            <w:tcMar>
              <w:left w:w="17" w:type="dxa"/>
              <w:right w:w="17" w:type="dxa"/>
            </w:tcMar>
            <w:vAlign w:val="center"/>
          </w:tcPr>
          <w:p w14:paraId="0E45C419" w14:textId="53D04B96"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17</w:t>
            </w:r>
          </w:p>
        </w:tc>
        <w:tc>
          <w:tcPr>
            <w:tcW w:w="581" w:type="dxa"/>
            <w:tcMar>
              <w:left w:w="17" w:type="dxa"/>
              <w:right w:w="17" w:type="dxa"/>
            </w:tcMar>
            <w:vAlign w:val="center"/>
          </w:tcPr>
          <w:p w14:paraId="0E45C41A" w14:textId="78F09593"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746" w:type="dxa"/>
            <w:tcMar>
              <w:left w:w="17" w:type="dxa"/>
              <w:right w:w="17" w:type="dxa"/>
            </w:tcMar>
            <w:vAlign w:val="center"/>
          </w:tcPr>
          <w:p w14:paraId="0E45C41B" w14:textId="40A731AC"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747" w:type="dxa"/>
            <w:tcMar>
              <w:left w:w="17" w:type="dxa"/>
              <w:right w:w="17" w:type="dxa"/>
            </w:tcMar>
            <w:vAlign w:val="center"/>
          </w:tcPr>
          <w:p w14:paraId="0E45C41C" w14:textId="69296454"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1D" w14:textId="73FAEA57"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1E" w14:textId="7BFD0729" w:rsidR="007A4163" w:rsidRPr="00667564" w:rsidRDefault="007A4163" w:rsidP="007A4163">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242</w:t>
            </w:r>
          </w:p>
        </w:tc>
      </w:tr>
      <w:tr w:rsidR="001D05C5" w14:paraId="0E45C42A" w14:textId="77777777" w:rsidTr="006137B2">
        <w:trPr>
          <w:trHeight w:val="397"/>
          <w:jc w:val="center"/>
        </w:trPr>
        <w:tc>
          <w:tcPr>
            <w:tcW w:w="501" w:type="dxa"/>
            <w:vMerge/>
            <w:tcMar>
              <w:left w:w="17" w:type="dxa"/>
              <w:right w:w="17" w:type="dxa"/>
            </w:tcMar>
            <w:vAlign w:val="center"/>
          </w:tcPr>
          <w:p w14:paraId="0E45C420"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val="restart"/>
            <w:tcMar>
              <w:left w:w="17" w:type="dxa"/>
              <w:right w:w="17" w:type="dxa"/>
            </w:tcMar>
            <w:vAlign w:val="center"/>
          </w:tcPr>
          <w:p w14:paraId="0E45C421"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（三）不予公开</w:t>
            </w:r>
          </w:p>
        </w:tc>
        <w:tc>
          <w:tcPr>
            <w:tcW w:w="2977" w:type="dxa"/>
            <w:tcMar>
              <w:left w:w="17" w:type="dxa"/>
              <w:right w:w="17" w:type="dxa"/>
            </w:tcMar>
            <w:vAlign w:val="center"/>
          </w:tcPr>
          <w:p w14:paraId="0E45C422"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1.属于国家秘密</w:t>
            </w:r>
          </w:p>
        </w:tc>
        <w:tc>
          <w:tcPr>
            <w:tcW w:w="617" w:type="dxa"/>
            <w:tcMar>
              <w:left w:w="17" w:type="dxa"/>
              <w:right w:w="17" w:type="dxa"/>
            </w:tcMar>
            <w:vAlign w:val="center"/>
          </w:tcPr>
          <w:p w14:paraId="0E45C423" w14:textId="15251DC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69</w:t>
            </w:r>
          </w:p>
        </w:tc>
        <w:tc>
          <w:tcPr>
            <w:tcW w:w="595" w:type="dxa"/>
            <w:tcMar>
              <w:left w:w="17" w:type="dxa"/>
              <w:right w:w="17" w:type="dxa"/>
            </w:tcMar>
            <w:vAlign w:val="center"/>
          </w:tcPr>
          <w:p w14:paraId="0E45C424" w14:textId="4BF510AC"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25" w14:textId="138D701A"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26" w14:textId="3412523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27" w14:textId="3DE8C75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28" w14:textId="2635549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29" w14:textId="66FBE15A"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69</w:t>
            </w:r>
          </w:p>
        </w:tc>
      </w:tr>
      <w:tr w:rsidR="001D05C5" w14:paraId="0E45C435" w14:textId="77777777" w:rsidTr="006137B2">
        <w:trPr>
          <w:trHeight w:val="397"/>
          <w:jc w:val="center"/>
        </w:trPr>
        <w:tc>
          <w:tcPr>
            <w:tcW w:w="501" w:type="dxa"/>
            <w:vMerge/>
            <w:tcMar>
              <w:left w:w="17" w:type="dxa"/>
              <w:right w:w="17" w:type="dxa"/>
            </w:tcMar>
            <w:vAlign w:val="center"/>
          </w:tcPr>
          <w:p w14:paraId="0E45C42B"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2C"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2D" w14:textId="77777777" w:rsidR="001D05C5" w:rsidRDefault="001D05C5" w:rsidP="001D05C5">
            <w:pPr>
              <w:spacing w:line="300" w:lineRule="exact"/>
              <w:rPr>
                <w:rFonts w:ascii="方正书宋_GBK" w:eastAsia="方正书宋_GBK" w:hAnsi="方正书宋_GBK" w:cs="方正书宋_GBK"/>
                <w:spacing w:val="-6"/>
                <w:sz w:val="24"/>
                <w:szCs w:val="24"/>
              </w:rPr>
            </w:pPr>
            <w:r>
              <w:rPr>
                <w:rFonts w:ascii="方正书宋_GBK" w:eastAsia="方正书宋_GBK" w:hAnsi="方正书宋_GBK" w:cs="方正书宋_GBK" w:hint="eastAsia"/>
                <w:spacing w:val="-6"/>
                <w:sz w:val="24"/>
                <w:szCs w:val="24"/>
              </w:rPr>
              <w:t>2.其他法律行政法规禁止公开</w:t>
            </w:r>
          </w:p>
        </w:tc>
        <w:tc>
          <w:tcPr>
            <w:tcW w:w="617" w:type="dxa"/>
            <w:tcMar>
              <w:left w:w="17" w:type="dxa"/>
              <w:right w:w="17" w:type="dxa"/>
            </w:tcMar>
            <w:vAlign w:val="center"/>
          </w:tcPr>
          <w:p w14:paraId="0E45C42E" w14:textId="68011D1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95" w:type="dxa"/>
            <w:tcMar>
              <w:left w:w="17" w:type="dxa"/>
              <w:right w:w="17" w:type="dxa"/>
            </w:tcMar>
            <w:vAlign w:val="center"/>
          </w:tcPr>
          <w:p w14:paraId="0E45C42F" w14:textId="0DC72FE4"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581" w:type="dxa"/>
            <w:tcMar>
              <w:left w:w="17" w:type="dxa"/>
              <w:right w:w="17" w:type="dxa"/>
            </w:tcMar>
            <w:vAlign w:val="center"/>
          </w:tcPr>
          <w:p w14:paraId="0E45C430" w14:textId="2D84FA72"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31" w14:textId="6188BF3A"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32" w14:textId="561D0FC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33" w14:textId="33F31AD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34" w14:textId="105A546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r>
      <w:tr w:rsidR="001D05C5" w14:paraId="0E45C440" w14:textId="77777777" w:rsidTr="006137B2">
        <w:trPr>
          <w:trHeight w:val="397"/>
          <w:jc w:val="center"/>
        </w:trPr>
        <w:tc>
          <w:tcPr>
            <w:tcW w:w="501" w:type="dxa"/>
            <w:vMerge/>
            <w:tcMar>
              <w:left w:w="17" w:type="dxa"/>
              <w:right w:w="17" w:type="dxa"/>
            </w:tcMar>
            <w:vAlign w:val="center"/>
          </w:tcPr>
          <w:p w14:paraId="0E45C436"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37"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38"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3.危及“三安全</w:t>
            </w:r>
            <w:proofErr w:type="gramStart"/>
            <w:r>
              <w:rPr>
                <w:rFonts w:ascii="方正书宋_GBK" w:eastAsia="方正书宋_GBK" w:hAnsi="方正书宋_GBK" w:cs="方正书宋_GBK" w:hint="eastAsia"/>
                <w:sz w:val="24"/>
                <w:szCs w:val="24"/>
              </w:rPr>
              <w:t>一</w:t>
            </w:r>
            <w:proofErr w:type="gramEnd"/>
            <w:r>
              <w:rPr>
                <w:rFonts w:ascii="方正书宋_GBK" w:eastAsia="方正书宋_GBK" w:hAnsi="方正书宋_GBK" w:cs="方正书宋_GBK" w:hint="eastAsia"/>
                <w:sz w:val="24"/>
                <w:szCs w:val="24"/>
              </w:rPr>
              <w:t>稳定”</w:t>
            </w:r>
          </w:p>
        </w:tc>
        <w:tc>
          <w:tcPr>
            <w:tcW w:w="617" w:type="dxa"/>
            <w:tcMar>
              <w:left w:w="17" w:type="dxa"/>
              <w:right w:w="17" w:type="dxa"/>
            </w:tcMar>
            <w:vAlign w:val="center"/>
          </w:tcPr>
          <w:p w14:paraId="0E45C439" w14:textId="746484CC"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95" w:type="dxa"/>
            <w:tcMar>
              <w:left w:w="17" w:type="dxa"/>
              <w:right w:w="17" w:type="dxa"/>
            </w:tcMar>
            <w:vAlign w:val="center"/>
          </w:tcPr>
          <w:p w14:paraId="0E45C43A" w14:textId="4F478BB5"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3B" w14:textId="06C7738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3C" w14:textId="2CA6B9B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3D" w14:textId="132E53A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3E" w14:textId="734C08C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3F" w14:textId="46F9B5B3"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r>
      <w:tr w:rsidR="001D05C5" w14:paraId="0E45C44B" w14:textId="77777777" w:rsidTr="006137B2">
        <w:trPr>
          <w:trHeight w:val="397"/>
          <w:jc w:val="center"/>
        </w:trPr>
        <w:tc>
          <w:tcPr>
            <w:tcW w:w="501" w:type="dxa"/>
            <w:vMerge/>
            <w:tcMar>
              <w:left w:w="17" w:type="dxa"/>
              <w:right w:w="17" w:type="dxa"/>
            </w:tcMar>
            <w:vAlign w:val="center"/>
          </w:tcPr>
          <w:p w14:paraId="0E45C441"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42"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43"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4.保护第三方合法权益</w:t>
            </w:r>
          </w:p>
        </w:tc>
        <w:tc>
          <w:tcPr>
            <w:tcW w:w="617" w:type="dxa"/>
            <w:tcMar>
              <w:left w:w="17" w:type="dxa"/>
              <w:right w:w="17" w:type="dxa"/>
            </w:tcMar>
            <w:vAlign w:val="center"/>
          </w:tcPr>
          <w:p w14:paraId="0E45C444" w14:textId="74BC742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24</w:t>
            </w:r>
          </w:p>
        </w:tc>
        <w:tc>
          <w:tcPr>
            <w:tcW w:w="595" w:type="dxa"/>
            <w:tcMar>
              <w:left w:w="17" w:type="dxa"/>
              <w:right w:w="17" w:type="dxa"/>
            </w:tcMar>
            <w:vAlign w:val="center"/>
          </w:tcPr>
          <w:p w14:paraId="0E45C445" w14:textId="7CC12474"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w:t>
            </w:r>
          </w:p>
        </w:tc>
        <w:tc>
          <w:tcPr>
            <w:tcW w:w="581" w:type="dxa"/>
            <w:tcMar>
              <w:left w:w="17" w:type="dxa"/>
              <w:right w:w="17" w:type="dxa"/>
            </w:tcMar>
            <w:vAlign w:val="center"/>
          </w:tcPr>
          <w:p w14:paraId="0E45C446" w14:textId="18A0752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47" w14:textId="5EBAE1C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747" w:type="dxa"/>
            <w:tcMar>
              <w:left w:w="17" w:type="dxa"/>
              <w:right w:w="17" w:type="dxa"/>
            </w:tcMar>
            <w:vAlign w:val="center"/>
          </w:tcPr>
          <w:p w14:paraId="0E45C448" w14:textId="4274B19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49" w14:textId="11CDB1F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4A" w14:textId="1B312ED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28</w:t>
            </w:r>
          </w:p>
        </w:tc>
      </w:tr>
      <w:tr w:rsidR="001D05C5" w14:paraId="0E45C456" w14:textId="77777777" w:rsidTr="006137B2">
        <w:trPr>
          <w:trHeight w:val="397"/>
          <w:jc w:val="center"/>
        </w:trPr>
        <w:tc>
          <w:tcPr>
            <w:tcW w:w="501" w:type="dxa"/>
            <w:vMerge/>
            <w:tcMar>
              <w:left w:w="17" w:type="dxa"/>
              <w:right w:w="17" w:type="dxa"/>
            </w:tcMar>
            <w:vAlign w:val="center"/>
          </w:tcPr>
          <w:p w14:paraId="0E45C44C"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4D"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4E"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5.属于三类内部事务信息</w:t>
            </w:r>
          </w:p>
        </w:tc>
        <w:tc>
          <w:tcPr>
            <w:tcW w:w="617" w:type="dxa"/>
            <w:tcMar>
              <w:left w:w="17" w:type="dxa"/>
              <w:right w:w="17" w:type="dxa"/>
            </w:tcMar>
            <w:vAlign w:val="center"/>
          </w:tcPr>
          <w:p w14:paraId="0E45C44F" w14:textId="48DECD5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60</w:t>
            </w:r>
          </w:p>
        </w:tc>
        <w:tc>
          <w:tcPr>
            <w:tcW w:w="595" w:type="dxa"/>
            <w:tcMar>
              <w:left w:w="17" w:type="dxa"/>
              <w:right w:w="17" w:type="dxa"/>
            </w:tcMar>
            <w:vAlign w:val="center"/>
          </w:tcPr>
          <w:p w14:paraId="0E45C450" w14:textId="2678574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4</w:t>
            </w:r>
          </w:p>
        </w:tc>
        <w:tc>
          <w:tcPr>
            <w:tcW w:w="581" w:type="dxa"/>
            <w:tcMar>
              <w:left w:w="17" w:type="dxa"/>
              <w:right w:w="17" w:type="dxa"/>
            </w:tcMar>
            <w:vAlign w:val="center"/>
          </w:tcPr>
          <w:p w14:paraId="0E45C451" w14:textId="71B8FC02"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52" w14:textId="60A8C1E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53" w14:textId="45247BD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54" w14:textId="23AF994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55" w14:textId="22993A0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64</w:t>
            </w:r>
          </w:p>
        </w:tc>
      </w:tr>
      <w:tr w:rsidR="001D05C5" w14:paraId="0E45C461" w14:textId="77777777" w:rsidTr="006137B2">
        <w:trPr>
          <w:trHeight w:val="397"/>
          <w:jc w:val="center"/>
        </w:trPr>
        <w:tc>
          <w:tcPr>
            <w:tcW w:w="501" w:type="dxa"/>
            <w:vMerge/>
            <w:tcMar>
              <w:left w:w="17" w:type="dxa"/>
              <w:right w:w="17" w:type="dxa"/>
            </w:tcMar>
            <w:vAlign w:val="center"/>
          </w:tcPr>
          <w:p w14:paraId="0E45C457"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58"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59"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6.属于四类过程性信息</w:t>
            </w:r>
          </w:p>
        </w:tc>
        <w:tc>
          <w:tcPr>
            <w:tcW w:w="617" w:type="dxa"/>
            <w:tcMar>
              <w:left w:w="17" w:type="dxa"/>
              <w:right w:w="17" w:type="dxa"/>
            </w:tcMar>
            <w:vAlign w:val="center"/>
          </w:tcPr>
          <w:p w14:paraId="0E45C45A" w14:textId="6B52E4B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22</w:t>
            </w:r>
          </w:p>
        </w:tc>
        <w:tc>
          <w:tcPr>
            <w:tcW w:w="595" w:type="dxa"/>
            <w:tcMar>
              <w:left w:w="17" w:type="dxa"/>
              <w:right w:w="17" w:type="dxa"/>
            </w:tcMar>
            <w:vAlign w:val="center"/>
          </w:tcPr>
          <w:p w14:paraId="0E45C45B" w14:textId="661D551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w:t>
            </w:r>
          </w:p>
        </w:tc>
        <w:tc>
          <w:tcPr>
            <w:tcW w:w="581" w:type="dxa"/>
            <w:tcMar>
              <w:left w:w="17" w:type="dxa"/>
              <w:right w:w="17" w:type="dxa"/>
            </w:tcMar>
            <w:vAlign w:val="center"/>
          </w:tcPr>
          <w:p w14:paraId="0E45C45C" w14:textId="0E55282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5D" w14:textId="73F1EB6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5E" w14:textId="22E0D81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5F" w14:textId="26CDAB37"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622" w:type="dxa"/>
            <w:tcMar>
              <w:left w:w="17" w:type="dxa"/>
              <w:right w:w="17" w:type="dxa"/>
            </w:tcMar>
            <w:vAlign w:val="center"/>
          </w:tcPr>
          <w:p w14:paraId="0E45C460" w14:textId="3B2E28C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26</w:t>
            </w:r>
          </w:p>
        </w:tc>
      </w:tr>
      <w:tr w:rsidR="001D05C5" w14:paraId="0E45C46C" w14:textId="77777777" w:rsidTr="006137B2">
        <w:trPr>
          <w:trHeight w:val="397"/>
          <w:jc w:val="center"/>
        </w:trPr>
        <w:tc>
          <w:tcPr>
            <w:tcW w:w="501" w:type="dxa"/>
            <w:vMerge/>
            <w:tcMar>
              <w:left w:w="17" w:type="dxa"/>
              <w:right w:w="17" w:type="dxa"/>
            </w:tcMar>
            <w:vAlign w:val="center"/>
          </w:tcPr>
          <w:p w14:paraId="0E45C462"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63"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64"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7.属于行政执法案卷</w:t>
            </w:r>
          </w:p>
        </w:tc>
        <w:tc>
          <w:tcPr>
            <w:tcW w:w="617" w:type="dxa"/>
            <w:tcMar>
              <w:left w:w="17" w:type="dxa"/>
              <w:right w:w="17" w:type="dxa"/>
            </w:tcMar>
            <w:vAlign w:val="center"/>
          </w:tcPr>
          <w:p w14:paraId="0E45C465" w14:textId="74E06024"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49</w:t>
            </w:r>
          </w:p>
        </w:tc>
        <w:tc>
          <w:tcPr>
            <w:tcW w:w="595" w:type="dxa"/>
            <w:tcMar>
              <w:left w:w="17" w:type="dxa"/>
              <w:right w:w="17" w:type="dxa"/>
            </w:tcMar>
            <w:vAlign w:val="center"/>
          </w:tcPr>
          <w:p w14:paraId="0E45C466" w14:textId="5ED54833"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67" w14:textId="373FC7E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68" w14:textId="24E5FBE2"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69" w14:textId="25FCE1B3"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6A" w14:textId="716B464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6B" w14:textId="3B73D8C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49</w:t>
            </w:r>
          </w:p>
        </w:tc>
      </w:tr>
      <w:tr w:rsidR="001D05C5" w14:paraId="0E45C477" w14:textId="77777777" w:rsidTr="006137B2">
        <w:trPr>
          <w:trHeight w:val="397"/>
          <w:jc w:val="center"/>
        </w:trPr>
        <w:tc>
          <w:tcPr>
            <w:tcW w:w="501" w:type="dxa"/>
            <w:vMerge/>
            <w:tcMar>
              <w:left w:w="17" w:type="dxa"/>
              <w:right w:w="17" w:type="dxa"/>
            </w:tcMar>
            <w:vAlign w:val="center"/>
          </w:tcPr>
          <w:p w14:paraId="0E45C46D"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6E"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6F"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8.属于行政查询事项</w:t>
            </w:r>
          </w:p>
        </w:tc>
        <w:tc>
          <w:tcPr>
            <w:tcW w:w="617" w:type="dxa"/>
            <w:tcMar>
              <w:left w:w="17" w:type="dxa"/>
              <w:right w:w="17" w:type="dxa"/>
            </w:tcMar>
            <w:vAlign w:val="center"/>
          </w:tcPr>
          <w:p w14:paraId="0E45C470" w14:textId="664F183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51</w:t>
            </w:r>
          </w:p>
        </w:tc>
        <w:tc>
          <w:tcPr>
            <w:tcW w:w="595" w:type="dxa"/>
            <w:tcMar>
              <w:left w:w="17" w:type="dxa"/>
              <w:right w:w="17" w:type="dxa"/>
            </w:tcMar>
            <w:vAlign w:val="center"/>
          </w:tcPr>
          <w:p w14:paraId="0E45C471" w14:textId="035FCC7F"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w:t>
            </w:r>
          </w:p>
        </w:tc>
        <w:tc>
          <w:tcPr>
            <w:tcW w:w="581" w:type="dxa"/>
            <w:tcMar>
              <w:left w:w="17" w:type="dxa"/>
              <w:right w:w="17" w:type="dxa"/>
            </w:tcMar>
            <w:vAlign w:val="center"/>
          </w:tcPr>
          <w:p w14:paraId="0E45C472" w14:textId="0D34DC9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73" w14:textId="3FFE2B2C"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74" w14:textId="14CB0CEE"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75" w14:textId="4CBBC70C"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76" w14:textId="5AD0073A"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57</w:t>
            </w:r>
          </w:p>
        </w:tc>
      </w:tr>
      <w:tr w:rsidR="001D05C5" w14:paraId="0E45C482" w14:textId="77777777" w:rsidTr="006137B2">
        <w:trPr>
          <w:trHeight w:val="425"/>
          <w:jc w:val="center"/>
        </w:trPr>
        <w:tc>
          <w:tcPr>
            <w:tcW w:w="501" w:type="dxa"/>
            <w:vMerge/>
            <w:tcMar>
              <w:left w:w="17" w:type="dxa"/>
              <w:right w:w="17" w:type="dxa"/>
            </w:tcMar>
            <w:vAlign w:val="center"/>
          </w:tcPr>
          <w:p w14:paraId="0E45C478"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val="restart"/>
            <w:tcMar>
              <w:left w:w="17" w:type="dxa"/>
              <w:right w:w="17" w:type="dxa"/>
            </w:tcMar>
            <w:vAlign w:val="center"/>
          </w:tcPr>
          <w:p w14:paraId="0E45C479"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（四）无法提</w:t>
            </w:r>
            <w:r>
              <w:rPr>
                <w:rFonts w:ascii="方正书宋_GBK" w:eastAsia="方正书宋_GBK" w:hAnsi="方正书宋_GBK" w:cs="方正书宋_GBK" w:hint="eastAsia"/>
                <w:sz w:val="24"/>
                <w:szCs w:val="24"/>
              </w:rPr>
              <w:lastRenderedPageBreak/>
              <w:t>供</w:t>
            </w:r>
          </w:p>
        </w:tc>
        <w:tc>
          <w:tcPr>
            <w:tcW w:w="2977" w:type="dxa"/>
            <w:tcMar>
              <w:left w:w="17" w:type="dxa"/>
              <w:right w:w="17" w:type="dxa"/>
            </w:tcMar>
            <w:vAlign w:val="center"/>
          </w:tcPr>
          <w:p w14:paraId="0E45C47A" w14:textId="77777777" w:rsidR="001D05C5" w:rsidRDefault="001D05C5" w:rsidP="001D05C5">
            <w:pPr>
              <w:spacing w:line="300" w:lineRule="exact"/>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sz w:val="24"/>
                <w:szCs w:val="24"/>
              </w:rPr>
              <w:lastRenderedPageBreak/>
              <w:t>1.本机关不掌握相关政府信息</w:t>
            </w:r>
          </w:p>
        </w:tc>
        <w:tc>
          <w:tcPr>
            <w:tcW w:w="617" w:type="dxa"/>
            <w:tcMar>
              <w:left w:w="17" w:type="dxa"/>
              <w:right w:w="17" w:type="dxa"/>
            </w:tcMar>
            <w:vAlign w:val="center"/>
          </w:tcPr>
          <w:p w14:paraId="0E45C47B" w14:textId="12BC5AF2"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963</w:t>
            </w:r>
          </w:p>
        </w:tc>
        <w:tc>
          <w:tcPr>
            <w:tcW w:w="595" w:type="dxa"/>
            <w:tcMar>
              <w:left w:w="17" w:type="dxa"/>
              <w:right w:w="17" w:type="dxa"/>
            </w:tcMar>
            <w:vAlign w:val="center"/>
          </w:tcPr>
          <w:p w14:paraId="0E45C47C" w14:textId="5EF9AEC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62</w:t>
            </w:r>
          </w:p>
        </w:tc>
        <w:tc>
          <w:tcPr>
            <w:tcW w:w="581" w:type="dxa"/>
            <w:tcMar>
              <w:left w:w="17" w:type="dxa"/>
              <w:right w:w="17" w:type="dxa"/>
            </w:tcMar>
            <w:vAlign w:val="center"/>
          </w:tcPr>
          <w:p w14:paraId="0E45C47D" w14:textId="2BB329B1"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7E" w14:textId="13532885"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747" w:type="dxa"/>
            <w:tcMar>
              <w:left w:w="17" w:type="dxa"/>
              <w:right w:w="17" w:type="dxa"/>
            </w:tcMar>
            <w:vAlign w:val="center"/>
          </w:tcPr>
          <w:p w14:paraId="0E45C47F" w14:textId="7846392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553" w:type="dxa"/>
            <w:tcMar>
              <w:left w:w="17" w:type="dxa"/>
              <w:right w:w="17" w:type="dxa"/>
            </w:tcMar>
            <w:vAlign w:val="center"/>
          </w:tcPr>
          <w:p w14:paraId="0E45C480" w14:textId="390B67E8"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622" w:type="dxa"/>
            <w:tcMar>
              <w:left w:w="17" w:type="dxa"/>
              <w:right w:w="17" w:type="dxa"/>
            </w:tcMar>
            <w:vAlign w:val="center"/>
          </w:tcPr>
          <w:p w14:paraId="0E45C481" w14:textId="059E07E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1029</w:t>
            </w:r>
          </w:p>
        </w:tc>
      </w:tr>
      <w:tr w:rsidR="001D05C5" w14:paraId="0E45C48D" w14:textId="77777777" w:rsidTr="006137B2">
        <w:trPr>
          <w:trHeight w:val="425"/>
          <w:jc w:val="center"/>
        </w:trPr>
        <w:tc>
          <w:tcPr>
            <w:tcW w:w="501" w:type="dxa"/>
            <w:vMerge/>
            <w:tcMar>
              <w:left w:w="17" w:type="dxa"/>
              <w:right w:w="17" w:type="dxa"/>
            </w:tcMar>
            <w:vAlign w:val="center"/>
          </w:tcPr>
          <w:p w14:paraId="0E45C483"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84"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85" w14:textId="77777777" w:rsidR="001D05C5" w:rsidRDefault="001D05C5" w:rsidP="001D05C5">
            <w:pPr>
              <w:spacing w:line="300" w:lineRule="exact"/>
              <w:rPr>
                <w:rFonts w:ascii="方正书宋_GBK" w:eastAsia="方正书宋_GBK" w:hAnsi="方正书宋_GBK" w:cs="方正书宋_GBK"/>
                <w:spacing w:val="-4"/>
                <w:sz w:val="24"/>
                <w:szCs w:val="24"/>
              </w:rPr>
            </w:pPr>
            <w:r>
              <w:rPr>
                <w:rFonts w:ascii="方正书宋_GBK" w:eastAsia="方正书宋_GBK" w:hAnsi="方正书宋_GBK" w:cs="方正书宋_GBK" w:hint="eastAsia"/>
                <w:spacing w:val="-4"/>
                <w:sz w:val="24"/>
                <w:szCs w:val="24"/>
              </w:rPr>
              <w:t>2.没有现成信息需要另行制作</w:t>
            </w:r>
          </w:p>
        </w:tc>
        <w:tc>
          <w:tcPr>
            <w:tcW w:w="617" w:type="dxa"/>
            <w:tcMar>
              <w:left w:w="17" w:type="dxa"/>
              <w:right w:w="17" w:type="dxa"/>
            </w:tcMar>
            <w:vAlign w:val="center"/>
          </w:tcPr>
          <w:p w14:paraId="0E45C486" w14:textId="1AA2BE01"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81</w:t>
            </w:r>
          </w:p>
        </w:tc>
        <w:tc>
          <w:tcPr>
            <w:tcW w:w="595" w:type="dxa"/>
            <w:tcMar>
              <w:left w:w="17" w:type="dxa"/>
              <w:right w:w="17" w:type="dxa"/>
            </w:tcMar>
            <w:vAlign w:val="center"/>
          </w:tcPr>
          <w:p w14:paraId="0E45C487" w14:textId="705FFAF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581" w:type="dxa"/>
            <w:tcMar>
              <w:left w:w="17" w:type="dxa"/>
              <w:right w:w="17" w:type="dxa"/>
            </w:tcMar>
            <w:vAlign w:val="center"/>
          </w:tcPr>
          <w:p w14:paraId="0E45C488" w14:textId="2D2B9DF6"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89" w14:textId="7D57C419"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8A" w14:textId="2B0AFC34"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8B" w14:textId="5F7A19F3"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8C" w14:textId="6A426EEB"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83</w:t>
            </w:r>
          </w:p>
        </w:tc>
      </w:tr>
      <w:tr w:rsidR="001D05C5" w14:paraId="0E45C498" w14:textId="77777777" w:rsidTr="006137B2">
        <w:trPr>
          <w:trHeight w:val="425"/>
          <w:jc w:val="center"/>
        </w:trPr>
        <w:tc>
          <w:tcPr>
            <w:tcW w:w="501" w:type="dxa"/>
            <w:vMerge/>
            <w:tcMar>
              <w:left w:w="17" w:type="dxa"/>
              <w:right w:w="17" w:type="dxa"/>
            </w:tcMar>
            <w:vAlign w:val="center"/>
          </w:tcPr>
          <w:p w14:paraId="0E45C48E" w14:textId="77777777" w:rsidR="001D05C5" w:rsidRDefault="001D05C5" w:rsidP="001D05C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8F" w14:textId="77777777" w:rsidR="001D05C5" w:rsidRDefault="001D05C5" w:rsidP="001D05C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90" w14:textId="77777777" w:rsidR="001D05C5" w:rsidRDefault="001D05C5" w:rsidP="001D05C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3.补正后申请内容仍不明确</w:t>
            </w:r>
          </w:p>
        </w:tc>
        <w:tc>
          <w:tcPr>
            <w:tcW w:w="617" w:type="dxa"/>
            <w:tcMar>
              <w:left w:w="17" w:type="dxa"/>
              <w:right w:w="17" w:type="dxa"/>
            </w:tcMar>
            <w:vAlign w:val="center"/>
          </w:tcPr>
          <w:p w14:paraId="0E45C491" w14:textId="11A61FF1"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35</w:t>
            </w:r>
          </w:p>
        </w:tc>
        <w:tc>
          <w:tcPr>
            <w:tcW w:w="595" w:type="dxa"/>
            <w:tcMar>
              <w:left w:w="17" w:type="dxa"/>
              <w:right w:w="17" w:type="dxa"/>
            </w:tcMar>
            <w:vAlign w:val="center"/>
          </w:tcPr>
          <w:p w14:paraId="0E45C492" w14:textId="2D24099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93" w14:textId="5A919431"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94" w14:textId="1DEEF292"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95" w14:textId="72DC8B8D"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96" w14:textId="11E28920"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97" w14:textId="3AB34F7E" w:rsidR="001D05C5" w:rsidRPr="00667564" w:rsidRDefault="001D05C5" w:rsidP="001D05C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35</w:t>
            </w:r>
          </w:p>
        </w:tc>
      </w:tr>
      <w:tr w:rsidR="00215CB5" w14:paraId="0E45C4A3" w14:textId="77777777" w:rsidTr="006137B2">
        <w:trPr>
          <w:trHeight w:val="425"/>
          <w:jc w:val="center"/>
        </w:trPr>
        <w:tc>
          <w:tcPr>
            <w:tcW w:w="501" w:type="dxa"/>
            <w:vMerge/>
            <w:tcMar>
              <w:left w:w="17" w:type="dxa"/>
              <w:right w:w="17" w:type="dxa"/>
            </w:tcMar>
            <w:vAlign w:val="center"/>
          </w:tcPr>
          <w:p w14:paraId="0E45C499" w14:textId="77777777" w:rsidR="00215CB5" w:rsidRDefault="00215CB5" w:rsidP="00215CB5">
            <w:pPr>
              <w:spacing w:line="300" w:lineRule="exact"/>
              <w:rPr>
                <w:rFonts w:ascii="方正书宋_GBK" w:eastAsia="方正书宋_GBK" w:hAnsi="方正书宋_GBK" w:cs="方正书宋_GBK"/>
                <w:sz w:val="24"/>
                <w:szCs w:val="24"/>
              </w:rPr>
            </w:pPr>
          </w:p>
        </w:tc>
        <w:tc>
          <w:tcPr>
            <w:tcW w:w="850" w:type="dxa"/>
            <w:vMerge w:val="restart"/>
            <w:tcMar>
              <w:left w:w="17" w:type="dxa"/>
              <w:right w:w="17" w:type="dxa"/>
            </w:tcMar>
            <w:vAlign w:val="center"/>
          </w:tcPr>
          <w:p w14:paraId="0E45C49A"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（五）</w:t>
            </w:r>
            <w:proofErr w:type="gramStart"/>
            <w:r>
              <w:rPr>
                <w:rFonts w:ascii="方正书宋_GBK" w:eastAsia="方正书宋_GBK" w:hAnsi="方正书宋_GBK" w:cs="方正书宋_GBK" w:hint="eastAsia"/>
                <w:sz w:val="24"/>
                <w:szCs w:val="24"/>
              </w:rPr>
              <w:t>不予处理</w:t>
            </w:r>
            <w:proofErr w:type="gramEnd"/>
          </w:p>
        </w:tc>
        <w:tc>
          <w:tcPr>
            <w:tcW w:w="2977" w:type="dxa"/>
            <w:tcMar>
              <w:left w:w="17" w:type="dxa"/>
              <w:right w:w="17" w:type="dxa"/>
            </w:tcMar>
            <w:vAlign w:val="center"/>
          </w:tcPr>
          <w:p w14:paraId="0E45C49B"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1.信访举报投诉类申请</w:t>
            </w:r>
          </w:p>
        </w:tc>
        <w:tc>
          <w:tcPr>
            <w:tcW w:w="617" w:type="dxa"/>
            <w:tcMar>
              <w:left w:w="17" w:type="dxa"/>
              <w:right w:w="17" w:type="dxa"/>
            </w:tcMar>
            <w:vAlign w:val="center"/>
          </w:tcPr>
          <w:p w14:paraId="0E45C49C" w14:textId="36BB0A12"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111</w:t>
            </w:r>
          </w:p>
        </w:tc>
        <w:tc>
          <w:tcPr>
            <w:tcW w:w="595" w:type="dxa"/>
            <w:tcMar>
              <w:left w:w="17" w:type="dxa"/>
              <w:right w:w="17" w:type="dxa"/>
            </w:tcMar>
            <w:vAlign w:val="center"/>
          </w:tcPr>
          <w:p w14:paraId="0E45C49D" w14:textId="407E30B3"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581" w:type="dxa"/>
            <w:tcMar>
              <w:left w:w="17" w:type="dxa"/>
              <w:right w:w="17" w:type="dxa"/>
            </w:tcMar>
            <w:vAlign w:val="center"/>
          </w:tcPr>
          <w:p w14:paraId="0E45C49E" w14:textId="441F2CE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9F" w14:textId="7B0A66A4"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A0" w14:textId="5910A1C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A1" w14:textId="6E1B476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622" w:type="dxa"/>
            <w:tcMar>
              <w:left w:w="17" w:type="dxa"/>
              <w:right w:w="17" w:type="dxa"/>
            </w:tcMar>
            <w:vAlign w:val="center"/>
          </w:tcPr>
          <w:p w14:paraId="0E45C4A2" w14:textId="278F1AC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114</w:t>
            </w:r>
          </w:p>
        </w:tc>
      </w:tr>
      <w:tr w:rsidR="00215CB5" w14:paraId="0E45C4AE" w14:textId="77777777" w:rsidTr="006137B2">
        <w:trPr>
          <w:trHeight w:val="425"/>
          <w:jc w:val="center"/>
        </w:trPr>
        <w:tc>
          <w:tcPr>
            <w:tcW w:w="501" w:type="dxa"/>
            <w:vMerge/>
            <w:tcMar>
              <w:left w:w="17" w:type="dxa"/>
              <w:right w:w="17" w:type="dxa"/>
            </w:tcMar>
            <w:vAlign w:val="center"/>
          </w:tcPr>
          <w:p w14:paraId="0E45C4A4" w14:textId="77777777" w:rsidR="00215CB5" w:rsidRDefault="00215CB5" w:rsidP="00215CB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A5" w14:textId="77777777" w:rsidR="00215CB5" w:rsidRDefault="00215CB5" w:rsidP="00215CB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A6"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2.重复申请</w:t>
            </w:r>
          </w:p>
        </w:tc>
        <w:tc>
          <w:tcPr>
            <w:tcW w:w="617" w:type="dxa"/>
            <w:tcMar>
              <w:left w:w="17" w:type="dxa"/>
              <w:right w:w="17" w:type="dxa"/>
            </w:tcMar>
            <w:vAlign w:val="center"/>
          </w:tcPr>
          <w:p w14:paraId="0E45C4A7" w14:textId="38030E8C"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40</w:t>
            </w:r>
          </w:p>
        </w:tc>
        <w:tc>
          <w:tcPr>
            <w:tcW w:w="595" w:type="dxa"/>
            <w:tcMar>
              <w:left w:w="17" w:type="dxa"/>
              <w:right w:w="17" w:type="dxa"/>
            </w:tcMar>
            <w:vAlign w:val="center"/>
          </w:tcPr>
          <w:p w14:paraId="0E45C4A8" w14:textId="6851EAEC"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23</w:t>
            </w:r>
          </w:p>
        </w:tc>
        <w:tc>
          <w:tcPr>
            <w:tcW w:w="581" w:type="dxa"/>
            <w:tcMar>
              <w:left w:w="17" w:type="dxa"/>
              <w:right w:w="17" w:type="dxa"/>
            </w:tcMar>
            <w:vAlign w:val="center"/>
          </w:tcPr>
          <w:p w14:paraId="0E45C4A9" w14:textId="29AE4650"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AA" w14:textId="1DCC381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AB" w14:textId="3E9099B4"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AC" w14:textId="4C6575F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AD" w14:textId="6B6A7970"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63</w:t>
            </w:r>
          </w:p>
        </w:tc>
      </w:tr>
      <w:tr w:rsidR="00215CB5" w14:paraId="0E45C4B9" w14:textId="77777777" w:rsidTr="006137B2">
        <w:trPr>
          <w:trHeight w:val="425"/>
          <w:jc w:val="center"/>
        </w:trPr>
        <w:tc>
          <w:tcPr>
            <w:tcW w:w="501" w:type="dxa"/>
            <w:vMerge/>
            <w:tcMar>
              <w:left w:w="17" w:type="dxa"/>
              <w:right w:w="17" w:type="dxa"/>
            </w:tcMar>
            <w:vAlign w:val="center"/>
          </w:tcPr>
          <w:p w14:paraId="0E45C4AF" w14:textId="77777777" w:rsidR="00215CB5" w:rsidRDefault="00215CB5" w:rsidP="00215CB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B0" w14:textId="77777777" w:rsidR="00215CB5" w:rsidRDefault="00215CB5" w:rsidP="00215CB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B1"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3.要求提供公开出版物</w:t>
            </w:r>
          </w:p>
        </w:tc>
        <w:tc>
          <w:tcPr>
            <w:tcW w:w="617" w:type="dxa"/>
            <w:tcMar>
              <w:left w:w="17" w:type="dxa"/>
              <w:right w:w="17" w:type="dxa"/>
            </w:tcMar>
            <w:vAlign w:val="center"/>
          </w:tcPr>
          <w:p w14:paraId="0E45C4B2" w14:textId="6EC1A430"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595" w:type="dxa"/>
            <w:tcMar>
              <w:left w:w="17" w:type="dxa"/>
              <w:right w:w="17" w:type="dxa"/>
            </w:tcMar>
            <w:vAlign w:val="center"/>
          </w:tcPr>
          <w:p w14:paraId="0E45C4B3" w14:textId="15C4B1DD"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B4" w14:textId="35E81878"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B5" w14:textId="23FF7B6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B6" w14:textId="1B2CEC2B"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B7" w14:textId="256CDC6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B8" w14:textId="5C4F35E6"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r>
      <w:tr w:rsidR="00215CB5" w14:paraId="0E45C4C4" w14:textId="77777777" w:rsidTr="006137B2">
        <w:trPr>
          <w:trHeight w:val="425"/>
          <w:jc w:val="center"/>
        </w:trPr>
        <w:tc>
          <w:tcPr>
            <w:tcW w:w="501" w:type="dxa"/>
            <w:vMerge/>
            <w:tcMar>
              <w:left w:w="17" w:type="dxa"/>
              <w:right w:w="17" w:type="dxa"/>
            </w:tcMar>
            <w:vAlign w:val="center"/>
          </w:tcPr>
          <w:p w14:paraId="0E45C4BA" w14:textId="77777777" w:rsidR="00215CB5" w:rsidRDefault="00215CB5" w:rsidP="00215CB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BB" w14:textId="77777777" w:rsidR="00215CB5" w:rsidRDefault="00215CB5" w:rsidP="00215CB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BC"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4.无正当理由大量反复申请</w:t>
            </w:r>
          </w:p>
        </w:tc>
        <w:tc>
          <w:tcPr>
            <w:tcW w:w="617" w:type="dxa"/>
            <w:tcMar>
              <w:left w:w="17" w:type="dxa"/>
              <w:right w:w="17" w:type="dxa"/>
            </w:tcMar>
            <w:vAlign w:val="center"/>
          </w:tcPr>
          <w:p w14:paraId="0E45C4BD" w14:textId="65D3AF64"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w:t>
            </w:r>
          </w:p>
        </w:tc>
        <w:tc>
          <w:tcPr>
            <w:tcW w:w="595" w:type="dxa"/>
            <w:tcMar>
              <w:left w:w="17" w:type="dxa"/>
              <w:right w:w="17" w:type="dxa"/>
            </w:tcMar>
            <w:vAlign w:val="center"/>
          </w:tcPr>
          <w:p w14:paraId="0E45C4BE" w14:textId="04FC6C5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BF" w14:textId="62D422DC"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C0" w14:textId="7F4A3E0A"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C1" w14:textId="5E3B09F4"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C2" w14:textId="19F9CD74"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C3" w14:textId="1F4B9FA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w:t>
            </w:r>
          </w:p>
        </w:tc>
      </w:tr>
      <w:tr w:rsidR="00215CB5" w14:paraId="0E45C4CF" w14:textId="77777777" w:rsidTr="006137B2">
        <w:trPr>
          <w:trHeight w:val="425"/>
          <w:jc w:val="center"/>
        </w:trPr>
        <w:tc>
          <w:tcPr>
            <w:tcW w:w="501" w:type="dxa"/>
            <w:vMerge/>
            <w:tcMar>
              <w:left w:w="17" w:type="dxa"/>
              <w:right w:w="17" w:type="dxa"/>
            </w:tcMar>
            <w:vAlign w:val="center"/>
          </w:tcPr>
          <w:p w14:paraId="0E45C4C5" w14:textId="77777777" w:rsidR="00215CB5" w:rsidRDefault="00215CB5" w:rsidP="00215CB5">
            <w:pPr>
              <w:spacing w:line="300" w:lineRule="exact"/>
              <w:rPr>
                <w:rFonts w:ascii="方正书宋_GBK" w:eastAsia="方正书宋_GBK" w:hAnsi="方正书宋_GBK" w:cs="方正书宋_GBK"/>
                <w:sz w:val="24"/>
                <w:szCs w:val="24"/>
              </w:rPr>
            </w:pPr>
          </w:p>
        </w:tc>
        <w:tc>
          <w:tcPr>
            <w:tcW w:w="850" w:type="dxa"/>
            <w:vMerge/>
            <w:tcMar>
              <w:left w:w="17" w:type="dxa"/>
              <w:right w:w="17" w:type="dxa"/>
            </w:tcMar>
            <w:vAlign w:val="center"/>
          </w:tcPr>
          <w:p w14:paraId="0E45C4C6" w14:textId="77777777" w:rsidR="00215CB5" w:rsidRDefault="00215CB5" w:rsidP="00215CB5">
            <w:pPr>
              <w:spacing w:line="300" w:lineRule="exact"/>
              <w:rPr>
                <w:rFonts w:ascii="方正书宋_GBK" w:eastAsia="方正书宋_GBK" w:hAnsi="方正书宋_GBK" w:cs="方正书宋_GBK"/>
                <w:sz w:val="24"/>
                <w:szCs w:val="24"/>
              </w:rPr>
            </w:pPr>
          </w:p>
        </w:tc>
        <w:tc>
          <w:tcPr>
            <w:tcW w:w="2977" w:type="dxa"/>
            <w:tcMar>
              <w:left w:w="17" w:type="dxa"/>
              <w:right w:w="17" w:type="dxa"/>
            </w:tcMar>
            <w:vAlign w:val="center"/>
          </w:tcPr>
          <w:p w14:paraId="0E45C4C7"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5.要求行政机关确认或重新出具已获取信息</w:t>
            </w:r>
          </w:p>
        </w:tc>
        <w:tc>
          <w:tcPr>
            <w:tcW w:w="617" w:type="dxa"/>
            <w:tcMar>
              <w:left w:w="17" w:type="dxa"/>
              <w:right w:w="17" w:type="dxa"/>
            </w:tcMar>
            <w:vAlign w:val="center"/>
          </w:tcPr>
          <w:p w14:paraId="0E45C4C8" w14:textId="333797B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7</w:t>
            </w:r>
          </w:p>
        </w:tc>
        <w:tc>
          <w:tcPr>
            <w:tcW w:w="595" w:type="dxa"/>
            <w:tcMar>
              <w:left w:w="17" w:type="dxa"/>
              <w:right w:w="17" w:type="dxa"/>
            </w:tcMar>
            <w:vAlign w:val="center"/>
          </w:tcPr>
          <w:p w14:paraId="0E45C4C9" w14:textId="76C4121B"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81" w:type="dxa"/>
            <w:tcMar>
              <w:left w:w="17" w:type="dxa"/>
              <w:right w:w="17" w:type="dxa"/>
            </w:tcMar>
            <w:vAlign w:val="center"/>
          </w:tcPr>
          <w:p w14:paraId="0E45C4CA" w14:textId="5AF792B6"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CB" w14:textId="66C44886"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CC" w14:textId="131F38EA"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CD" w14:textId="2FD722A1"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CE" w14:textId="6B58481D"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7</w:t>
            </w:r>
          </w:p>
        </w:tc>
      </w:tr>
      <w:tr w:rsidR="00215CB5" w14:paraId="0E45C4D9" w14:textId="77777777" w:rsidTr="006137B2">
        <w:trPr>
          <w:trHeight w:val="425"/>
          <w:jc w:val="center"/>
        </w:trPr>
        <w:tc>
          <w:tcPr>
            <w:tcW w:w="501" w:type="dxa"/>
            <w:vMerge/>
            <w:tcMar>
              <w:left w:w="17" w:type="dxa"/>
              <w:right w:w="17" w:type="dxa"/>
            </w:tcMar>
            <w:vAlign w:val="center"/>
          </w:tcPr>
          <w:p w14:paraId="0E45C4D0" w14:textId="77777777" w:rsidR="00215CB5" w:rsidRDefault="00215CB5" w:rsidP="00215CB5">
            <w:pPr>
              <w:spacing w:line="300" w:lineRule="exact"/>
              <w:rPr>
                <w:rFonts w:ascii="方正书宋_GBK" w:eastAsia="方正书宋_GBK" w:hAnsi="方正书宋_GBK" w:cs="方正书宋_GBK"/>
                <w:sz w:val="24"/>
                <w:szCs w:val="24"/>
              </w:rPr>
            </w:pPr>
          </w:p>
        </w:tc>
        <w:tc>
          <w:tcPr>
            <w:tcW w:w="3827" w:type="dxa"/>
            <w:gridSpan w:val="2"/>
            <w:tcMar>
              <w:left w:w="17" w:type="dxa"/>
              <w:right w:w="17" w:type="dxa"/>
            </w:tcMar>
            <w:vAlign w:val="center"/>
          </w:tcPr>
          <w:p w14:paraId="0E45C4D1" w14:textId="77777777" w:rsidR="00215CB5" w:rsidRDefault="00215CB5" w:rsidP="00215CB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（六）其他处理</w:t>
            </w:r>
          </w:p>
        </w:tc>
        <w:tc>
          <w:tcPr>
            <w:tcW w:w="617" w:type="dxa"/>
            <w:tcMar>
              <w:left w:w="17" w:type="dxa"/>
              <w:right w:w="17" w:type="dxa"/>
            </w:tcMar>
            <w:vAlign w:val="center"/>
          </w:tcPr>
          <w:p w14:paraId="0E45C4D2" w14:textId="51512D1D"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24</w:t>
            </w:r>
          </w:p>
        </w:tc>
        <w:tc>
          <w:tcPr>
            <w:tcW w:w="595" w:type="dxa"/>
            <w:tcMar>
              <w:left w:w="17" w:type="dxa"/>
              <w:right w:w="17" w:type="dxa"/>
            </w:tcMar>
            <w:vAlign w:val="center"/>
          </w:tcPr>
          <w:p w14:paraId="0E45C4D3" w14:textId="323C81C9"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581" w:type="dxa"/>
            <w:tcMar>
              <w:left w:w="17" w:type="dxa"/>
              <w:right w:w="17" w:type="dxa"/>
            </w:tcMar>
            <w:vAlign w:val="center"/>
          </w:tcPr>
          <w:p w14:paraId="0E45C4D4" w14:textId="564BC419"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D5" w14:textId="33AEE93F"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D6" w14:textId="5836DA85"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553" w:type="dxa"/>
            <w:tcMar>
              <w:left w:w="17" w:type="dxa"/>
              <w:right w:w="17" w:type="dxa"/>
            </w:tcMar>
            <w:vAlign w:val="center"/>
          </w:tcPr>
          <w:p w14:paraId="0E45C4D7" w14:textId="4B6A08D7"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622" w:type="dxa"/>
            <w:tcMar>
              <w:left w:w="17" w:type="dxa"/>
              <w:right w:w="17" w:type="dxa"/>
            </w:tcMar>
            <w:vAlign w:val="center"/>
          </w:tcPr>
          <w:p w14:paraId="0E45C4D8" w14:textId="3DE208DB" w:rsidR="00215CB5" w:rsidRPr="00667564" w:rsidRDefault="00215CB5" w:rsidP="00215CB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27</w:t>
            </w:r>
          </w:p>
        </w:tc>
      </w:tr>
      <w:tr w:rsidR="00C20995" w14:paraId="0E45C4E3" w14:textId="77777777" w:rsidTr="006137B2">
        <w:trPr>
          <w:trHeight w:val="425"/>
          <w:jc w:val="center"/>
        </w:trPr>
        <w:tc>
          <w:tcPr>
            <w:tcW w:w="501" w:type="dxa"/>
            <w:vMerge/>
            <w:tcMar>
              <w:left w:w="17" w:type="dxa"/>
              <w:right w:w="17" w:type="dxa"/>
            </w:tcMar>
            <w:vAlign w:val="center"/>
          </w:tcPr>
          <w:p w14:paraId="0E45C4DA" w14:textId="77777777" w:rsidR="00C20995" w:rsidRDefault="00C20995" w:rsidP="00C20995">
            <w:pPr>
              <w:spacing w:line="300" w:lineRule="exact"/>
              <w:rPr>
                <w:rFonts w:ascii="方正书宋_GBK" w:eastAsia="方正书宋_GBK" w:hAnsi="方正书宋_GBK" w:cs="方正书宋_GBK"/>
                <w:sz w:val="24"/>
                <w:szCs w:val="24"/>
              </w:rPr>
            </w:pPr>
          </w:p>
        </w:tc>
        <w:tc>
          <w:tcPr>
            <w:tcW w:w="3827" w:type="dxa"/>
            <w:gridSpan w:val="2"/>
            <w:tcMar>
              <w:left w:w="17" w:type="dxa"/>
              <w:right w:w="17" w:type="dxa"/>
            </w:tcMar>
            <w:vAlign w:val="center"/>
          </w:tcPr>
          <w:p w14:paraId="0E45C4DB" w14:textId="77777777" w:rsidR="00C20995" w:rsidRDefault="00C20995" w:rsidP="00C20995">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（七）总计</w:t>
            </w:r>
          </w:p>
        </w:tc>
        <w:tc>
          <w:tcPr>
            <w:tcW w:w="617" w:type="dxa"/>
            <w:tcMar>
              <w:left w:w="17" w:type="dxa"/>
              <w:right w:w="17" w:type="dxa"/>
            </w:tcMar>
            <w:vAlign w:val="center"/>
          </w:tcPr>
          <w:p w14:paraId="0E45C4DC" w14:textId="20DBE316"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5367</w:t>
            </w:r>
          </w:p>
        </w:tc>
        <w:tc>
          <w:tcPr>
            <w:tcW w:w="595" w:type="dxa"/>
            <w:tcMar>
              <w:left w:w="17" w:type="dxa"/>
              <w:right w:w="17" w:type="dxa"/>
            </w:tcMar>
            <w:vAlign w:val="center"/>
          </w:tcPr>
          <w:p w14:paraId="0E45C4DD" w14:textId="2EA38887"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345</w:t>
            </w:r>
          </w:p>
        </w:tc>
        <w:tc>
          <w:tcPr>
            <w:tcW w:w="581" w:type="dxa"/>
            <w:tcMar>
              <w:left w:w="17" w:type="dxa"/>
              <w:right w:w="17" w:type="dxa"/>
            </w:tcMar>
            <w:vAlign w:val="center"/>
          </w:tcPr>
          <w:p w14:paraId="0E45C4DE" w14:textId="52B96C19"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w:t>
            </w:r>
          </w:p>
        </w:tc>
        <w:tc>
          <w:tcPr>
            <w:tcW w:w="746" w:type="dxa"/>
            <w:tcMar>
              <w:left w:w="17" w:type="dxa"/>
              <w:right w:w="17" w:type="dxa"/>
            </w:tcMar>
            <w:vAlign w:val="center"/>
          </w:tcPr>
          <w:p w14:paraId="0E45C4DF" w14:textId="2E74D8BE"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28</w:t>
            </w:r>
          </w:p>
        </w:tc>
        <w:tc>
          <w:tcPr>
            <w:tcW w:w="747" w:type="dxa"/>
            <w:tcMar>
              <w:left w:w="17" w:type="dxa"/>
              <w:right w:w="17" w:type="dxa"/>
            </w:tcMar>
            <w:vAlign w:val="center"/>
          </w:tcPr>
          <w:p w14:paraId="0E45C4E0" w14:textId="53ABCCCF"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16</w:t>
            </w:r>
          </w:p>
        </w:tc>
        <w:tc>
          <w:tcPr>
            <w:tcW w:w="553" w:type="dxa"/>
            <w:tcMar>
              <w:left w:w="17" w:type="dxa"/>
              <w:right w:w="17" w:type="dxa"/>
            </w:tcMar>
            <w:vAlign w:val="center"/>
          </w:tcPr>
          <w:p w14:paraId="0E45C4E1" w14:textId="00DD0E99"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29</w:t>
            </w:r>
          </w:p>
        </w:tc>
        <w:tc>
          <w:tcPr>
            <w:tcW w:w="622" w:type="dxa"/>
            <w:tcMar>
              <w:left w:w="17" w:type="dxa"/>
              <w:right w:w="17" w:type="dxa"/>
            </w:tcMar>
            <w:vAlign w:val="center"/>
          </w:tcPr>
          <w:p w14:paraId="0E45C4E2" w14:textId="3B85BE8D" w:rsidR="00C20995" w:rsidRPr="00667564" w:rsidRDefault="00C20995" w:rsidP="00C20995">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5787</w:t>
            </w:r>
          </w:p>
        </w:tc>
      </w:tr>
      <w:tr w:rsidR="006137B2" w14:paraId="0E45C4EC" w14:textId="77777777" w:rsidTr="006137B2">
        <w:trPr>
          <w:trHeight w:val="425"/>
          <w:jc w:val="center"/>
        </w:trPr>
        <w:tc>
          <w:tcPr>
            <w:tcW w:w="4328" w:type="dxa"/>
            <w:gridSpan w:val="3"/>
            <w:tcMar>
              <w:left w:w="17" w:type="dxa"/>
              <w:right w:w="17" w:type="dxa"/>
            </w:tcMar>
            <w:vAlign w:val="center"/>
          </w:tcPr>
          <w:p w14:paraId="0E45C4E4" w14:textId="77777777" w:rsidR="006137B2" w:rsidRDefault="006137B2" w:rsidP="006137B2">
            <w:pPr>
              <w:spacing w:line="300" w:lineRule="exact"/>
              <w:rPr>
                <w:rFonts w:ascii="方正书宋_GBK" w:eastAsia="方正书宋_GBK" w:hAnsi="方正书宋_GBK" w:cs="方正书宋_GBK"/>
                <w:sz w:val="24"/>
                <w:szCs w:val="24"/>
              </w:rPr>
            </w:pPr>
            <w:r>
              <w:rPr>
                <w:rFonts w:ascii="方正书宋_GBK" w:eastAsia="方正书宋_GBK" w:hAnsi="方正书宋_GBK" w:cs="方正书宋_GBK" w:hint="eastAsia"/>
                <w:sz w:val="24"/>
                <w:szCs w:val="24"/>
              </w:rPr>
              <w:t>四、结转下年度继续办理</w:t>
            </w:r>
          </w:p>
        </w:tc>
        <w:tc>
          <w:tcPr>
            <w:tcW w:w="617" w:type="dxa"/>
            <w:tcMar>
              <w:left w:w="17" w:type="dxa"/>
              <w:right w:w="17" w:type="dxa"/>
            </w:tcMar>
            <w:vAlign w:val="center"/>
          </w:tcPr>
          <w:p w14:paraId="0E45C4E5" w14:textId="1378C530"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123</w:t>
            </w:r>
          </w:p>
        </w:tc>
        <w:tc>
          <w:tcPr>
            <w:tcW w:w="595" w:type="dxa"/>
            <w:tcMar>
              <w:left w:w="17" w:type="dxa"/>
              <w:right w:w="17" w:type="dxa"/>
            </w:tcMar>
            <w:vAlign w:val="center"/>
          </w:tcPr>
          <w:p w14:paraId="0E45C4E6" w14:textId="1B316F52"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20</w:t>
            </w:r>
          </w:p>
        </w:tc>
        <w:tc>
          <w:tcPr>
            <w:tcW w:w="581" w:type="dxa"/>
            <w:tcMar>
              <w:left w:w="17" w:type="dxa"/>
              <w:right w:w="17" w:type="dxa"/>
            </w:tcMar>
            <w:vAlign w:val="center"/>
          </w:tcPr>
          <w:p w14:paraId="0E45C4E7" w14:textId="52886F0F"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6" w:type="dxa"/>
            <w:tcMar>
              <w:left w:w="17" w:type="dxa"/>
              <w:right w:w="17" w:type="dxa"/>
            </w:tcMar>
            <w:vAlign w:val="center"/>
          </w:tcPr>
          <w:p w14:paraId="0E45C4E8" w14:textId="57197D39"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747" w:type="dxa"/>
            <w:tcMar>
              <w:left w:w="17" w:type="dxa"/>
              <w:right w:w="17" w:type="dxa"/>
            </w:tcMar>
            <w:vAlign w:val="center"/>
          </w:tcPr>
          <w:p w14:paraId="0E45C4E9" w14:textId="07E5C755"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0</w:t>
            </w:r>
          </w:p>
        </w:tc>
        <w:tc>
          <w:tcPr>
            <w:tcW w:w="553" w:type="dxa"/>
            <w:tcMar>
              <w:left w:w="17" w:type="dxa"/>
              <w:right w:w="17" w:type="dxa"/>
            </w:tcMar>
            <w:vAlign w:val="center"/>
          </w:tcPr>
          <w:p w14:paraId="0E45C4EA" w14:textId="151CB045"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w:t>
            </w:r>
          </w:p>
        </w:tc>
        <w:tc>
          <w:tcPr>
            <w:tcW w:w="622" w:type="dxa"/>
            <w:tcMar>
              <w:left w:w="17" w:type="dxa"/>
              <w:right w:w="17" w:type="dxa"/>
            </w:tcMar>
            <w:vAlign w:val="center"/>
          </w:tcPr>
          <w:p w14:paraId="0E45C4EB" w14:textId="08A2F6E0" w:rsidR="006137B2" w:rsidRPr="00667564" w:rsidRDefault="006137B2" w:rsidP="006137B2">
            <w:pPr>
              <w:spacing w:line="300" w:lineRule="exact"/>
              <w:jc w:val="center"/>
              <w:rPr>
                <w:rFonts w:ascii="方正仿宋_GBK"/>
                <w:color w:val="000000"/>
                <w:kern w:val="0"/>
                <w:sz w:val="24"/>
                <w:lang w:bidi="ar"/>
              </w:rPr>
            </w:pPr>
            <w:r w:rsidRPr="00667564">
              <w:rPr>
                <w:rFonts w:ascii="方正仿宋_GBK" w:hint="eastAsia"/>
                <w:color w:val="000000"/>
                <w:kern w:val="0"/>
                <w:sz w:val="24"/>
                <w:lang w:bidi="ar"/>
              </w:rPr>
              <w:t>144</w:t>
            </w:r>
          </w:p>
        </w:tc>
      </w:tr>
    </w:tbl>
    <w:p w14:paraId="0E45C4ED" w14:textId="77777777" w:rsidR="006B3A67" w:rsidRDefault="002220E1">
      <w:pPr>
        <w:pStyle w:val="2"/>
        <w:spacing w:before="0" w:after="0" w:line="580" w:lineRule="exact"/>
        <w:ind w:firstLineChars="200" w:firstLine="632"/>
        <w:rPr>
          <w:rFonts w:ascii="方正黑体_GBK" w:eastAsia="方正黑体_GBK" w:hAnsi="方正黑体_GBK" w:cs="方正黑体_GBK"/>
          <w:b w:val="0"/>
        </w:rPr>
      </w:pPr>
      <w:bookmarkStart w:id="4" w:name="_Toc16320"/>
      <w:bookmarkStart w:id="5" w:name="_Toc21368"/>
      <w:r>
        <w:rPr>
          <w:rFonts w:ascii="方正黑体_GBK" w:eastAsia="方正黑体_GBK" w:hAnsi="方正黑体_GBK" w:cs="方正黑体_GBK" w:hint="eastAsia"/>
          <w:b w:val="0"/>
        </w:rPr>
        <w:t>四、政府信息公开行政复议、行政诉讼情况</w:t>
      </w:r>
      <w:bookmarkEnd w:id="4"/>
      <w:bookmarkEnd w:id="5"/>
    </w:p>
    <w:tbl>
      <w:tblPr>
        <w:tblW w:w="878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54"/>
        <w:gridCol w:w="512"/>
        <w:gridCol w:w="539"/>
        <w:gridCol w:w="511"/>
        <w:gridCol w:w="567"/>
        <w:gridCol w:w="543"/>
        <w:gridCol w:w="597"/>
        <w:gridCol w:w="597"/>
        <w:gridCol w:w="597"/>
        <w:gridCol w:w="485"/>
        <w:gridCol w:w="597"/>
        <w:gridCol w:w="597"/>
        <w:gridCol w:w="597"/>
        <w:gridCol w:w="598"/>
        <w:gridCol w:w="898"/>
      </w:tblGrid>
      <w:tr w:rsidR="006B3A67" w14:paraId="0E45C4F0" w14:textId="77777777">
        <w:trPr>
          <w:trHeight w:val="425"/>
          <w:jc w:val="center"/>
        </w:trPr>
        <w:tc>
          <w:tcPr>
            <w:tcW w:w="2683" w:type="dxa"/>
            <w:gridSpan w:val="5"/>
            <w:tcMar>
              <w:left w:w="17" w:type="dxa"/>
              <w:right w:w="17" w:type="dxa"/>
            </w:tcMar>
            <w:vAlign w:val="center"/>
          </w:tcPr>
          <w:p w14:paraId="0E45C4EE" w14:textId="77777777" w:rsidR="006B3A67" w:rsidRDefault="002220E1">
            <w:pPr>
              <w:spacing w:line="300" w:lineRule="exact"/>
              <w:jc w:val="center"/>
              <w:rPr>
                <w:rFonts w:eastAsia="方正黑体_GBK"/>
                <w:sz w:val="24"/>
                <w:szCs w:val="24"/>
              </w:rPr>
            </w:pPr>
            <w:r>
              <w:rPr>
                <w:rFonts w:eastAsia="方正黑体_GBK" w:hint="eastAsia"/>
                <w:sz w:val="24"/>
                <w:szCs w:val="24"/>
              </w:rPr>
              <w:t>行政复议</w:t>
            </w:r>
          </w:p>
        </w:tc>
        <w:tc>
          <w:tcPr>
            <w:tcW w:w="6106" w:type="dxa"/>
            <w:gridSpan w:val="10"/>
            <w:tcMar>
              <w:left w:w="17" w:type="dxa"/>
              <w:right w:w="17" w:type="dxa"/>
            </w:tcMar>
            <w:vAlign w:val="center"/>
          </w:tcPr>
          <w:p w14:paraId="0E45C4EF" w14:textId="77777777" w:rsidR="006B3A67" w:rsidRDefault="002220E1">
            <w:pPr>
              <w:spacing w:line="300" w:lineRule="exact"/>
              <w:jc w:val="center"/>
              <w:rPr>
                <w:rFonts w:eastAsia="方正黑体_GBK"/>
                <w:sz w:val="24"/>
                <w:szCs w:val="24"/>
              </w:rPr>
            </w:pPr>
            <w:r>
              <w:rPr>
                <w:rFonts w:eastAsia="方正黑体_GBK" w:hint="eastAsia"/>
                <w:sz w:val="24"/>
                <w:szCs w:val="24"/>
              </w:rPr>
              <w:t>行</w:t>
            </w:r>
            <w:r>
              <w:rPr>
                <w:rFonts w:eastAsia="方正黑体_GBK" w:hint="eastAsia"/>
                <w:sz w:val="24"/>
                <w:szCs w:val="24"/>
              </w:rPr>
              <w:t xml:space="preserve">    </w:t>
            </w:r>
            <w:r>
              <w:rPr>
                <w:rFonts w:eastAsia="方正黑体_GBK" w:hint="eastAsia"/>
                <w:sz w:val="24"/>
                <w:szCs w:val="24"/>
              </w:rPr>
              <w:t>政</w:t>
            </w:r>
            <w:r>
              <w:rPr>
                <w:rFonts w:eastAsia="方正黑体_GBK" w:hint="eastAsia"/>
                <w:sz w:val="24"/>
                <w:szCs w:val="24"/>
              </w:rPr>
              <w:t xml:space="preserve">    </w:t>
            </w:r>
            <w:r>
              <w:rPr>
                <w:rFonts w:eastAsia="方正黑体_GBK" w:hint="eastAsia"/>
                <w:sz w:val="24"/>
                <w:szCs w:val="24"/>
              </w:rPr>
              <w:t>诉</w:t>
            </w:r>
            <w:r>
              <w:rPr>
                <w:rFonts w:eastAsia="方正黑体_GBK" w:hint="eastAsia"/>
                <w:sz w:val="24"/>
                <w:szCs w:val="24"/>
              </w:rPr>
              <w:t xml:space="preserve">    </w:t>
            </w:r>
            <w:proofErr w:type="gramStart"/>
            <w:r>
              <w:rPr>
                <w:rFonts w:eastAsia="方正黑体_GBK" w:hint="eastAsia"/>
                <w:sz w:val="24"/>
                <w:szCs w:val="24"/>
              </w:rPr>
              <w:t>讼</w:t>
            </w:r>
            <w:proofErr w:type="gramEnd"/>
          </w:p>
        </w:tc>
      </w:tr>
      <w:tr w:rsidR="006B3A67" w14:paraId="0E45C4F8" w14:textId="77777777">
        <w:trPr>
          <w:trHeight w:val="425"/>
          <w:jc w:val="center"/>
        </w:trPr>
        <w:tc>
          <w:tcPr>
            <w:tcW w:w="554" w:type="dxa"/>
            <w:vMerge w:val="restart"/>
            <w:tcMar>
              <w:left w:w="17" w:type="dxa"/>
              <w:right w:w="17" w:type="dxa"/>
            </w:tcMar>
            <w:vAlign w:val="center"/>
          </w:tcPr>
          <w:p w14:paraId="0E45C4F1" w14:textId="77777777" w:rsidR="006B3A67" w:rsidRDefault="002220E1">
            <w:pPr>
              <w:spacing w:line="300" w:lineRule="exact"/>
              <w:jc w:val="center"/>
              <w:rPr>
                <w:rFonts w:eastAsia="方正黑体_GBK"/>
                <w:sz w:val="24"/>
                <w:szCs w:val="24"/>
              </w:rPr>
            </w:pPr>
            <w:r>
              <w:rPr>
                <w:rFonts w:eastAsia="方正黑体_GBK" w:hint="eastAsia"/>
                <w:sz w:val="24"/>
                <w:szCs w:val="24"/>
              </w:rPr>
              <w:t>结果维持</w:t>
            </w:r>
          </w:p>
        </w:tc>
        <w:tc>
          <w:tcPr>
            <w:tcW w:w="512" w:type="dxa"/>
            <w:vMerge w:val="restart"/>
            <w:tcMar>
              <w:left w:w="17" w:type="dxa"/>
              <w:right w:w="17" w:type="dxa"/>
            </w:tcMar>
            <w:vAlign w:val="center"/>
          </w:tcPr>
          <w:p w14:paraId="0E45C4F2" w14:textId="77777777" w:rsidR="006B3A67" w:rsidRDefault="002220E1">
            <w:pPr>
              <w:spacing w:line="300" w:lineRule="exact"/>
              <w:jc w:val="center"/>
              <w:rPr>
                <w:rFonts w:eastAsia="方正黑体_GBK"/>
                <w:sz w:val="24"/>
                <w:szCs w:val="24"/>
              </w:rPr>
            </w:pPr>
            <w:r>
              <w:rPr>
                <w:rFonts w:eastAsia="方正黑体_GBK" w:hint="eastAsia"/>
                <w:sz w:val="24"/>
                <w:szCs w:val="24"/>
              </w:rPr>
              <w:t>结果纠正</w:t>
            </w:r>
          </w:p>
        </w:tc>
        <w:tc>
          <w:tcPr>
            <w:tcW w:w="539" w:type="dxa"/>
            <w:vMerge w:val="restart"/>
            <w:tcMar>
              <w:left w:w="17" w:type="dxa"/>
              <w:right w:w="17" w:type="dxa"/>
            </w:tcMar>
            <w:vAlign w:val="center"/>
          </w:tcPr>
          <w:p w14:paraId="0E45C4F3" w14:textId="77777777" w:rsidR="006B3A67" w:rsidRDefault="002220E1">
            <w:pPr>
              <w:spacing w:line="300" w:lineRule="exact"/>
              <w:jc w:val="center"/>
              <w:rPr>
                <w:rFonts w:eastAsia="方正黑体_GBK"/>
                <w:sz w:val="24"/>
                <w:szCs w:val="24"/>
              </w:rPr>
            </w:pPr>
            <w:r>
              <w:rPr>
                <w:rFonts w:eastAsia="方正黑体_GBK" w:hint="eastAsia"/>
                <w:sz w:val="24"/>
                <w:szCs w:val="24"/>
              </w:rPr>
              <w:t>其他结果</w:t>
            </w:r>
          </w:p>
        </w:tc>
        <w:tc>
          <w:tcPr>
            <w:tcW w:w="511" w:type="dxa"/>
            <w:vMerge w:val="restart"/>
            <w:tcMar>
              <w:left w:w="17" w:type="dxa"/>
              <w:right w:w="17" w:type="dxa"/>
            </w:tcMar>
            <w:vAlign w:val="center"/>
          </w:tcPr>
          <w:p w14:paraId="0E45C4F4" w14:textId="77777777" w:rsidR="006B3A67" w:rsidRDefault="002220E1">
            <w:pPr>
              <w:spacing w:line="300" w:lineRule="exact"/>
              <w:jc w:val="center"/>
              <w:rPr>
                <w:rFonts w:eastAsia="方正黑体_GBK"/>
                <w:sz w:val="24"/>
                <w:szCs w:val="24"/>
              </w:rPr>
            </w:pPr>
            <w:r>
              <w:rPr>
                <w:rFonts w:eastAsia="方正黑体_GBK" w:hint="eastAsia"/>
                <w:sz w:val="24"/>
                <w:szCs w:val="24"/>
              </w:rPr>
              <w:t>尚未审结</w:t>
            </w:r>
          </w:p>
        </w:tc>
        <w:tc>
          <w:tcPr>
            <w:tcW w:w="567" w:type="dxa"/>
            <w:vMerge w:val="restart"/>
            <w:tcMar>
              <w:left w:w="17" w:type="dxa"/>
              <w:right w:w="17" w:type="dxa"/>
            </w:tcMar>
            <w:vAlign w:val="center"/>
          </w:tcPr>
          <w:p w14:paraId="0E45C4F5" w14:textId="77777777" w:rsidR="006B3A67" w:rsidRDefault="002220E1">
            <w:pPr>
              <w:spacing w:line="300" w:lineRule="exact"/>
              <w:jc w:val="center"/>
              <w:rPr>
                <w:rFonts w:eastAsia="方正黑体_GBK"/>
                <w:sz w:val="24"/>
                <w:szCs w:val="24"/>
              </w:rPr>
            </w:pPr>
            <w:r>
              <w:rPr>
                <w:rFonts w:eastAsia="方正黑体_GBK" w:hint="eastAsia"/>
                <w:sz w:val="24"/>
                <w:szCs w:val="24"/>
              </w:rPr>
              <w:t>总计</w:t>
            </w:r>
          </w:p>
        </w:tc>
        <w:tc>
          <w:tcPr>
            <w:tcW w:w="2819" w:type="dxa"/>
            <w:gridSpan w:val="5"/>
            <w:tcMar>
              <w:left w:w="17" w:type="dxa"/>
              <w:right w:w="17" w:type="dxa"/>
            </w:tcMar>
            <w:vAlign w:val="center"/>
          </w:tcPr>
          <w:p w14:paraId="0E45C4F6" w14:textId="77777777" w:rsidR="006B3A67" w:rsidRDefault="002220E1">
            <w:pPr>
              <w:spacing w:line="300" w:lineRule="exact"/>
              <w:jc w:val="center"/>
              <w:rPr>
                <w:rFonts w:eastAsia="方正黑体_GBK"/>
                <w:sz w:val="24"/>
                <w:szCs w:val="24"/>
              </w:rPr>
            </w:pPr>
            <w:r>
              <w:rPr>
                <w:rFonts w:eastAsia="方正黑体_GBK" w:hint="eastAsia"/>
                <w:sz w:val="24"/>
                <w:szCs w:val="24"/>
              </w:rPr>
              <w:t>未经复议直接起诉</w:t>
            </w:r>
          </w:p>
        </w:tc>
        <w:tc>
          <w:tcPr>
            <w:tcW w:w="3287" w:type="dxa"/>
            <w:gridSpan w:val="5"/>
            <w:tcMar>
              <w:left w:w="17" w:type="dxa"/>
              <w:right w:w="17" w:type="dxa"/>
            </w:tcMar>
            <w:vAlign w:val="center"/>
          </w:tcPr>
          <w:p w14:paraId="0E45C4F7" w14:textId="77777777" w:rsidR="006B3A67" w:rsidRDefault="002220E1">
            <w:pPr>
              <w:spacing w:line="300" w:lineRule="exact"/>
              <w:jc w:val="center"/>
              <w:rPr>
                <w:rFonts w:eastAsia="方正黑体_GBK"/>
                <w:sz w:val="24"/>
                <w:szCs w:val="24"/>
              </w:rPr>
            </w:pPr>
            <w:r>
              <w:rPr>
                <w:rFonts w:eastAsia="方正黑体_GBK" w:hint="eastAsia"/>
                <w:sz w:val="24"/>
                <w:szCs w:val="24"/>
              </w:rPr>
              <w:t>复议后起诉</w:t>
            </w:r>
          </w:p>
        </w:tc>
      </w:tr>
      <w:tr w:rsidR="006B3A67" w14:paraId="0E45C508" w14:textId="77777777">
        <w:trPr>
          <w:trHeight w:val="425"/>
          <w:jc w:val="center"/>
        </w:trPr>
        <w:tc>
          <w:tcPr>
            <w:tcW w:w="554" w:type="dxa"/>
            <w:vMerge/>
            <w:tcMar>
              <w:left w:w="17" w:type="dxa"/>
              <w:right w:w="17" w:type="dxa"/>
            </w:tcMar>
            <w:vAlign w:val="center"/>
          </w:tcPr>
          <w:p w14:paraId="0E45C4F9" w14:textId="77777777" w:rsidR="006B3A67" w:rsidRDefault="006B3A67">
            <w:pPr>
              <w:spacing w:line="300" w:lineRule="exact"/>
              <w:jc w:val="center"/>
              <w:rPr>
                <w:rFonts w:eastAsia="方正黑体_GBK"/>
                <w:sz w:val="24"/>
                <w:szCs w:val="24"/>
              </w:rPr>
            </w:pPr>
          </w:p>
        </w:tc>
        <w:tc>
          <w:tcPr>
            <w:tcW w:w="512" w:type="dxa"/>
            <w:vMerge/>
            <w:tcMar>
              <w:left w:w="17" w:type="dxa"/>
              <w:right w:w="17" w:type="dxa"/>
            </w:tcMar>
            <w:vAlign w:val="center"/>
          </w:tcPr>
          <w:p w14:paraId="0E45C4FA" w14:textId="77777777" w:rsidR="006B3A67" w:rsidRDefault="006B3A67">
            <w:pPr>
              <w:spacing w:line="300" w:lineRule="exact"/>
              <w:jc w:val="center"/>
              <w:rPr>
                <w:rFonts w:eastAsia="方正黑体_GBK"/>
                <w:sz w:val="24"/>
                <w:szCs w:val="24"/>
              </w:rPr>
            </w:pPr>
          </w:p>
        </w:tc>
        <w:tc>
          <w:tcPr>
            <w:tcW w:w="539" w:type="dxa"/>
            <w:vMerge/>
            <w:tcMar>
              <w:left w:w="17" w:type="dxa"/>
              <w:right w:w="17" w:type="dxa"/>
            </w:tcMar>
            <w:vAlign w:val="center"/>
          </w:tcPr>
          <w:p w14:paraId="0E45C4FB" w14:textId="77777777" w:rsidR="006B3A67" w:rsidRDefault="006B3A67">
            <w:pPr>
              <w:spacing w:line="300" w:lineRule="exact"/>
              <w:jc w:val="center"/>
              <w:rPr>
                <w:rFonts w:eastAsia="方正黑体_GBK"/>
                <w:sz w:val="24"/>
                <w:szCs w:val="24"/>
              </w:rPr>
            </w:pPr>
          </w:p>
        </w:tc>
        <w:tc>
          <w:tcPr>
            <w:tcW w:w="511" w:type="dxa"/>
            <w:vMerge/>
            <w:tcMar>
              <w:left w:w="17" w:type="dxa"/>
              <w:right w:w="17" w:type="dxa"/>
            </w:tcMar>
            <w:vAlign w:val="center"/>
          </w:tcPr>
          <w:p w14:paraId="0E45C4FC" w14:textId="77777777" w:rsidR="006B3A67" w:rsidRDefault="006B3A67">
            <w:pPr>
              <w:spacing w:line="300" w:lineRule="exact"/>
              <w:jc w:val="center"/>
              <w:rPr>
                <w:rFonts w:eastAsia="方正黑体_GBK"/>
                <w:sz w:val="24"/>
                <w:szCs w:val="24"/>
              </w:rPr>
            </w:pPr>
          </w:p>
        </w:tc>
        <w:tc>
          <w:tcPr>
            <w:tcW w:w="567" w:type="dxa"/>
            <w:vMerge/>
            <w:tcMar>
              <w:left w:w="17" w:type="dxa"/>
              <w:right w:w="17" w:type="dxa"/>
            </w:tcMar>
            <w:vAlign w:val="center"/>
          </w:tcPr>
          <w:p w14:paraId="0E45C4FD" w14:textId="77777777" w:rsidR="006B3A67" w:rsidRDefault="006B3A67">
            <w:pPr>
              <w:spacing w:line="300" w:lineRule="exact"/>
              <w:jc w:val="center"/>
              <w:rPr>
                <w:rFonts w:eastAsia="方正黑体_GBK"/>
                <w:sz w:val="24"/>
                <w:szCs w:val="24"/>
              </w:rPr>
            </w:pPr>
          </w:p>
        </w:tc>
        <w:tc>
          <w:tcPr>
            <w:tcW w:w="543" w:type="dxa"/>
            <w:tcMar>
              <w:left w:w="17" w:type="dxa"/>
              <w:right w:w="17" w:type="dxa"/>
            </w:tcMar>
            <w:vAlign w:val="center"/>
          </w:tcPr>
          <w:p w14:paraId="0E45C4FE" w14:textId="77777777" w:rsidR="006B3A67" w:rsidRDefault="002220E1">
            <w:pPr>
              <w:spacing w:line="300" w:lineRule="exact"/>
              <w:jc w:val="center"/>
              <w:rPr>
                <w:rFonts w:eastAsia="方正黑体_GBK"/>
                <w:sz w:val="24"/>
                <w:szCs w:val="24"/>
              </w:rPr>
            </w:pPr>
            <w:r>
              <w:rPr>
                <w:rFonts w:eastAsia="方正黑体_GBK" w:hint="eastAsia"/>
                <w:sz w:val="24"/>
                <w:szCs w:val="24"/>
              </w:rPr>
              <w:t>结果维持</w:t>
            </w:r>
          </w:p>
        </w:tc>
        <w:tc>
          <w:tcPr>
            <w:tcW w:w="597" w:type="dxa"/>
            <w:tcMar>
              <w:left w:w="17" w:type="dxa"/>
              <w:right w:w="17" w:type="dxa"/>
            </w:tcMar>
            <w:vAlign w:val="center"/>
          </w:tcPr>
          <w:p w14:paraId="0E45C4FF" w14:textId="77777777" w:rsidR="006B3A67" w:rsidRDefault="002220E1">
            <w:pPr>
              <w:spacing w:line="300" w:lineRule="exact"/>
              <w:jc w:val="center"/>
              <w:rPr>
                <w:rFonts w:eastAsia="方正黑体_GBK"/>
                <w:sz w:val="24"/>
                <w:szCs w:val="24"/>
              </w:rPr>
            </w:pPr>
            <w:r>
              <w:rPr>
                <w:rFonts w:eastAsia="方正黑体_GBK" w:hint="eastAsia"/>
                <w:sz w:val="24"/>
                <w:szCs w:val="24"/>
              </w:rPr>
              <w:t>结果纠正</w:t>
            </w:r>
          </w:p>
        </w:tc>
        <w:tc>
          <w:tcPr>
            <w:tcW w:w="597" w:type="dxa"/>
            <w:tcMar>
              <w:left w:w="17" w:type="dxa"/>
              <w:right w:w="17" w:type="dxa"/>
            </w:tcMar>
            <w:vAlign w:val="center"/>
          </w:tcPr>
          <w:p w14:paraId="0E45C500" w14:textId="77777777" w:rsidR="006B3A67" w:rsidRDefault="002220E1">
            <w:pPr>
              <w:spacing w:line="300" w:lineRule="exact"/>
              <w:jc w:val="center"/>
              <w:rPr>
                <w:rFonts w:eastAsia="方正黑体_GBK"/>
                <w:sz w:val="24"/>
                <w:szCs w:val="24"/>
              </w:rPr>
            </w:pPr>
            <w:r>
              <w:rPr>
                <w:rFonts w:eastAsia="方正黑体_GBK" w:hint="eastAsia"/>
                <w:sz w:val="24"/>
                <w:szCs w:val="24"/>
              </w:rPr>
              <w:t>其他结果</w:t>
            </w:r>
          </w:p>
        </w:tc>
        <w:tc>
          <w:tcPr>
            <w:tcW w:w="597" w:type="dxa"/>
            <w:tcMar>
              <w:left w:w="17" w:type="dxa"/>
              <w:right w:w="17" w:type="dxa"/>
            </w:tcMar>
            <w:vAlign w:val="center"/>
          </w:tcPr>
          <w:p w14:paraId="0E45C501" w14:textId="77777777" w:rsidR="006B3A67" w:rsidRDefault="002220E1">
            <w:pPr>
              <w:spacing w:line="300" w:lineRule="exact"/>
              <w:jc w:val="center"/>
              <w:rPr>
                <w:rFonts w:eastAsia="方正黑体_GBK"/>
                <w:sz w:val="24"/>
                <w:szCs w:val="24"/>
              </w:rPr>
            </w:pPr>
            <w:r>
              <w:rPr>
                <w:rFonts w:eastAsia="方正黑体_GBK" w:hint="eastAsia"/>
                <w:sz w:val="24"/>
                <w:szCs w:val="24"/>
              </w:rPr>
              <w:t>尚未审结</w:t>
            </w:r>
          </w:p>
        </w:tc>
        <w:tc>
          <w:tcPr>
            <w:tcW w:w="485" w:type="dxa"/>
            <w:tcMar>
              <w:left w:w="17" w:type="dxa"/>
              <w:right w:w="17" w:type="dxa"/>
            </w:tcMar>
            <w:vAlign w:val="center"/>
          </w:tcPr>
          <w:p w14:paraId="0E45C502" w14:textId="77777777" w:rsidR="006B3A67" w:rsidRDefault="002220E1">
            <w:pPr>
              <w:spacing w:line="300" w:lineRule="exact"/>
              <w:jc w:val="center"/>
              <w:rPr>
                <w:rFonts w:eastAsia="方正黑体_GBK"/>
                <w:sz w:val="24"/>
                <w:szCs w:val="24"/>
              </w:rPr>
            </w:pPr>
            <w:r>
              <w:rPr>
                <w:rFonts w:eastAsia="方正黑体_GBK" w:hint="eastAsia"/>
                <w:sz w:val="24"/>
                <w:szCs w:val="24"/>
              </w:rPr>
              <w:t>总计</w:t>
            </w:r>
          </w:p>
        </w:tc>
        <w:tc>
          <w:tcPr>
            <w:tcW w:w="597" w:type="dxa"/>
            <w:tcMar>
              <w:left w:w="17" w:type="dxa"/>
              <w:right w:w="17" w:type="dxa"/>
            </w:tcMar>
            <w:vAlign w:val="center"/>
          </w:tcPr>
          <w:p w14:paraId="0E45C503" w14:textId="77777777" w:rsidR="006B3A67" w:rsidRDefault="002220E1">
            <w:pPr>
              <w:spacing w:line="300" w:lineRule="exact"/>
              <w:jc w:val="center"/>
              <w:rPr>
                <w:rFonts w:eastAsia="方正黑体_GBK"/>
                <w:sz w:val="24"/>
                <w:szCs w:val="24"/>
              </w:rPr>
            </w:pPr>
            <w:r>
              <w:rPr>
                <w:rFonts w:eastAsia="方正黑体_GBK" w:hint="eastAsia"/>
                <w:sz w:val="24"/>
                <w:szCs w:val="24"/>
              </w:rPr>
              <w:t>结果维持</w:t>
            </w:r>
          </w:p>
        </w:tc>
        <w:tc>
          <w:tcPr>
            <w:tcW w:w="597" w:type="dxa"/>
            <w:tcMar>
              <w:left w:w="17" w:type="dxa"/>
              <w:right w:w="17" w:type="dxa"/>
            </w:tcMar>
            <w:vAlign w:val="center"/>
          </w:tcPr>
          <w:p w14:paraId="0E45C504" w14:textId="77777777" w:rsidR="006B3A67" w:rsidRDefault="002220E1">
            <w:pPr>
              <w:spacing w:line="300" w:lineRule="exact"/>
              <w:jc w:val="center"/>
              <w:rPr>
                <w:rFonts w:eastAsia="方正黑体_GBK"/>
                <w:sz w:val="24"/>
                <w:szCs w:val="24"/>
              </w:rPr>
            </w:pPr>
            <w:r>
              <w:rPr>
                <w:rFonts w:eastAsia="方正黑体_GBK" w:hint="eastAsia"/>
                <w:sz w:val="24"/>
                <w:szCs w:val="24"/>
              </w:rPr>
              <w:t>结果纠正</w:t>
            </w:r>
          </w:p>
        </w:tc>
        <w:tc>
          <w:tcPr>
            <w:tcW w:w="597" w:type="dxa"/>
            <w:tcMar>
              <w:left w:w="17" w:type="dxa"/>
              <w:right w:w="17" w:type="dxa"/>
            </w:tcMar>
            <w:vAlign w:val="center"/>
          </w:tcPr>
          <w:p w14:paraId="0E45C505" w14:textId="77777777" w:rsidR="006B3A67" w:rsidRDefault="002220E1">
            <w:pPr>
              <w:spacing w:line="300" w:lineRule="exact"/>
              <w:jc w:val="center"/>
              <w:rPr>
                <w:rFonts w:eastAsia="方正黑体_GBK"/>
                <w:sz w:val="24"/>
                <w:szCs w:val="24"/>
              </w:rPr>
            </w:pPr>
            <w:r>
              <w:rPr>
                <w:rFonts w:eastAsia="方正黑体_GBK" w:hint="eastAsia"/>
                <w:sz w:val="24"/>
                <w:szCs w:val="24"/>
              </w:rPr>
              <w:t>其他结果</w:t>
            </w:r>
          </w:p>
        </w:tc>
        <w:tc>
          <w:tcPr>
            <w:tcW w:w="598" w:type="dxa"/>
            <w:tcMar>
              <w:left w:w="17" w:type="dxa"/>
              <w:right w:w="17" w:type="dxa"/>
            </w:tcMar>
            <w:vAlign w:val="center"/>
          </w:tcPr>
          <w:p w14:paraId="0E45C506" w14:textId="77777777" w:rsidR="006B3A67" w:rsidRDefault="002220E1">
            <w:pPr>
              <w:spacing w:line="300" w:lineRule="exact"/>
              <w:jc w:val="center"/>
              <w:rPr>
                <w:rFonts w:eastAsia="方正黑体_GBK"/>
                <w:sz w:val="24"/>
                <w:szCs w:val="24"/>
              </w:rPr>
            </w:pPr>
            <w:r>
              <w:rPr>
                <w:rFonts w:eastAsia="方正黑体_GBK" w:hint="eastAsia"/>
                <w:sz w:val="24"/>
                <w:szCs w:val="24"/>
              </w:rPr>
              <w:t>尚未审结</w:t>
            </w:r>
          </w:p>
        </w:tc>
        <w:tc>
          <w:tcPr>
            <w:tcW w:w="898" w:type="dxa"/>
            <w:tcMar>
              <w:left w:w="17" w:type="dxa"/>
              <w:right w:w="17" w:type="dxa"/>
            </w:tcMar>
            <w:vAlign w:val="center"/>
          </w:tcPr>
          <w:p w14:paraId="0E45C507" w14:textId="77777777" w:rsidR="006B3A67" w:rsidRDefault="002220E1">
            <w:pPr>
              <w:spacing w:line="300" w:lineRule="exact"/>
              <w:jc w:val="center"/>
              <w:rPr>
                <w:rFonts w:eastAsia="方正黑体_GBK"/>
                <w:sz w:val="24"/>
                <w:szCs w:val="24"/>
              </w:rPr>
            </w:pPr>
            <w:r>
              <w:rPr>
                <w:rFonts w:eastAsia="方正黑体_GBK" w:hint="eastAsia"/>
                <w:sz w:val="24"/>
                <w:szCs w:val="24"/>
              </w:rPr>
              <w:t>总计</w:t>
            </w:r>
          </w:p>
        </w:tc>
      </w:tr>
      <w:tr w:rsidR="006B3A67" w14:paraId="0E45C518" w14:textId="77777777">
        <w:trPr>
          <w:trHeight w:val="425"/>
          <w:jc w:val="center"/>
        </w:trPr>
        <w:tc>
          <w:tcPr>
            <w:tcW w:w="554" w:type="dxa"/>
            <w:tcMar>
              <w:left w:w="17" w:type="dxa"/>
              <w:right w:w="17" w:type="dxa"/>
            </w:tcMar>
            <w:vAlign w:val="center"/>
          </w:tcPr>
          <w:p w14:paraId="0E45C509" w14:textId="4647F926" w:rsidR="006B3A67" w:rsidRPr="00667564" w:rsidRDefault="00FA4CE5">
            <w:pPr>
              <w:spacing w:line="300" w:lineRule="exact"/>
              <w:jc w:val="center"/>
              <w:rPr>
                <w:rFonts w:ascii="方正仿宋_GBK"/>
                <w:color w:val="000000"/>
                <w:kern w:val="0"/>
                <w:sz w:val="24"/>
                <w:lang w:bidi="ar"/>
              </w:rPr>
            </w:pPr>
            <w:r w:rsidRPr="00667564">
              <w:rPr>
                <w:rFonts w:ascii="方正仿宋_GBK"/>
                <w:color w:val="000000"/>
                <w:kern w:val="0"/>
                <w:sz w:val="24"/>
                <w:lang w:bidi="ar"/>
              </w:rPr>
              <w:t>155</w:t>
            </w:r>
          </w:p>
        </w:tc>
        <w:tc>
          <w:tcPr>
            <w:tcW w:w="512" w:type="dxa"/>
            <w:tcMar>
              <w:left w:w="17" w:type="dxa"/>
              <w:right w:w="17" w:type="dxa"/>
            </w:tcMar>
            <w:vAlign w:val="center"/>
          </w:tcPr>
          <w:p w14:paraId="0E45C50A" w14:textId="32833813" w:rsidR="006B3A67" w:rsidRPr="00667564" w:rsidRDefault="00FB2D45">
            <w:pPr>
              <w:spacing w:line="300" w:lineRule="exact"/>
              <w:jc w:val="center"/>
              <w:rPr>
                <w:rFonts w:ascii="方正仿宋_GBK"/>
                <w:color w:val="000000"/>
                <w:kern w:val="0"/>
                <w:sz w:val="24"/>
                <w:lang w:bidi="ar"/>
              </w:rPr>
            </w:pPr>
            <w:r w:rsidRPr="00667564">
              <w:rPr>
                <w:rFonts w:ascii="方正仿宋_GBK"/>
                <w:color w:val="000000"/>
                <w:kern w:val="0"/>
                <w:sz w:val="24"/>
                <w:lang w:bidi="ar"/>
              </w:rPr>
              <w:t>62</w:t>
            </w:r>
          </w:p>
        </w:tc>
        <w:tc>
          <w:tcPr>
            <w:tcW w:w="539" w:type="dxa"/>
            <w:tcMar>
              <w:left w:w="17" w:type="dxa"/>
              <w:right w:w="17" w:type="dxa"/>
            </w:tcMar>
            <w:vAlign w:val="center"/>
          </w:tcPr>
          <w:p w14:paraId="0E45C50B" w14:textId="01694C42" w:rsidR="006B3A67" w:rsidRPr="00667564" w:rsidRDefault="00C74CD8">
            <w:pPr>
              <w:spacing w:line="300" w:lineRule="exact"/>
              <w:jc w:val="center"/>
              <w:rPr>
                <w:rFonts w:ascii="方正仿宋_GBK"/>
                <w:color w:val="000000"/>
                <w:kern w:val="0"/>
                <w:sz w:val="24"/>
                <w:lang w:bidi="ar"/>
              </w:rPr>
            </w:pPr>
            <w:r w:rsidRPr="00667564">
              <w:rPr>
                <w:rFonts w:ascii="方正仿宋_GBK"/>
                <w:color w:val="000000"/>
                <w:kern w:val="0"/>
                <w:sz w:val="24"/>
                <w:lang w:bidi="ar"/>
              </w:rPr>
              <w:t>84</w:t>
            </w:r>
          </w:p>
        </w:tc>
        <w:tc>
          <w:tcPr>
            <w:tcW w:w="511" w:type="dxa"/>
            <w:tcMar>
              <w:left w:w="17" w:type="dxa"/>
              <w:right w:w="17" w:type="dxa"/>
            </w:tcMar>
            <w:vAlign w:val="center"/>
          </w:tcPr>
          <w:p w14:paraId="0E45C50C" w14:textId="40D0EE21" w:rsidR="006B3A67" w:rsidRPr="00667564" w:rsidRDefault="00CB0345">
            <w:pPr>
              <w:spacing w:line="300" w:lineRule="exact"/>
              <w:jc w:val="center"/>
              <w:rPr>
                <w:rFonts w:ascii="方正仿宋_GBK"/>
                <w:color w:val="000000"/>
                <w:kern w:val="0"/>
                <w:sz w:val="24"/>
                <w:lang w:bidi="ar"/>
              </w:rPr>
            </w:pPr>
            <w:r w:rsidRPr="00667564">
              <w:rPr>
                <w:rFonts w:ascii="方正仿宋_GBK"/>
                <w:color w:val="000000"/>
                <w:kern w:val="0"/>
                <w:sz w:val="24"/>
                <w:lang w:bidi="ar"/>
              </w:rPr>
              <w:t>8</w:t>
            </w:r>
            <w:r w:rsidR="004B6DC8" w:rsidRPr="00667564">
              <w:rPr>
                <w:rFonts w:ascii="方正仿宋_GBK"/>
                <w:color w:val="000000"/>
                <w:kern w:val="0"/>
                <w:sz w:val="24"/>
                <w:lang w:bidi="ar"/>
              </w:rPr>
              <w:t>5</w:t>
            </w:r>
          </w:p>
        </w:tc>
        <w:tc>
          <w:tcPr>
            <w:tcW w:w="567" w:type="dxa"/>
            <w:tcMar>
              <w:left w:w="17" w:type="dxa"/>
              <w:right w:w="17" w:type="dxa"/>
            </w:tcMar>
            <w:vAlign w:val="center"/>
          </w:tcPr>
          <w:p w14:paraId="0E45C50D"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386</w:t>
            </w:r>
          </w:p>
        </w:tc>
        <w:tc>
          <w:tcPr>
            <w:tcW w:w="543" w:type="dxa"/>
            <w:tcMar>
              <w:left w:w="17" w:type="dxa"/>
              <w:right w:w="17" w:type="dxa"/>
            </w:tcMar>
            <w:vAlign w:val="center"/>
          </w:tcPr>
          <w:p w14:paraId="0E45C50E"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351</w:t>
            </w:r>
          </w:p>
        </w:tc>
        <w:tc>
          <w:tcPr>
            <w:tcW w:w="597" w:type="dxa"/>
            <w:tcMar>
              <w:left w:w="17" w:type="dxa"/>
              <w:right w:w="17" w:type="dxa"/>
            </w:tcMar>
            <w:vAlign w:val="center"/>
          </w:tcPr>
          <w:p w14:paraId="0E45C50F"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43</w:t>
            </w:r>
          </w:p>
        </w:tc>
        <w:tc>
          <w:tcPr>
            <w:tcW w:w="597" w:type="dxa"/>
            <w:tcMar>
              <w:left w:w="17" w:type="dxa"/>
              <w:right w:w="17" w:type="dxa"/>
            </w:tcMar>
            <w:vAlign w:val="center"/>
          </w:tcPr>
          <w:p w14:paraId="0E45C510"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68</w:t>
            </w:r>
          </w:p>
        </w:tc>
        <w:tc>
          <w:tcPr>
            <w:tcW w:w="597" w:type="dxa"/>
            <w:tcMar>
              <w:left w:w="17" w:type="dxa"/>
              <w:right w:w="17" w:type="dxa"/>
            </w:tcMar>
            <w:vAlign w:val="center"/>
          </w:tcPr>
          <w:p w14:paraId="0E45C511"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102</w:t>
            </w:r>
          </w:p>
        </w:tc>
        <w:tc>
          <w:tcPr>
            <w:tcW w:w="485" w:type="dxa"/>
            <w:tcMar>
              <w:left w:w="17" w:type="dxa"/>
              <w:right w:w="17" w:type="dxa"/>
            </w:tcMar>
            <w:vAlign w:val="center"/>
          </w:tcPr>
          <w:p w14:paraId="0E45C512"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564</w:t>
            </w:r>
          </w:p>
        </w:tc>
        <w:tc>
          <w:tcPr>
            <w:tcW w:w="597" w:type="dxa"/>
            <w:tcMar>
              <w:left w:w="17" w:type="dxa"/>
              <w:right w:w="17" w:type="dxa"/>
            </w:tcMar>
            <w:vAlign w:val="center"/>
          </w:tcPr>
          <w:p w14:paraId="0E45C513"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51</w:t>
            </w:r>
          </w:p>
        </w:tc>
        <w:tc>
          <w:tcPr>
            <w:tcW w:w="597" w:type="dxa"/>
            <w:tcMar>
              <w:left w:w="17" w:type="dxa"/>
              <w:right w:w="17" w:type="dxa"/>
            </w:tcMar>
            <w:vAlign w:val="center"/>
          </w:tcPr>
          <w:p w14:paraId="0E45C514"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4</w:t>
            </w:r>
          </w:p>
        </w:tc>
        <w:tc>
          <w:tcPr>
            <w:tcW w:w="597" w:type="dxa"/>
            <w:tcMar>
              <w:left w:w="17" w:type="dxa"/>
              <w:right w:w="17" w:type="dxa"/>
            </w:tcMar>
            <w:vAlign w:val="center"/>
          </w:tcPr>
          <w:p w14:paraId="0E45C515"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12</w:t>
            </w:r>
          </w:p>
        </w:tc>
        <w:tc>
          <w:tcPr>
            <w:tcW w:w="598" w:type="dxa"/>
            <w:tcMar>
              <w:left w:w="17" w:type="dxa"/>
              <w:right w:w="17" w:type="dxa"/>
            </w:tcMar>
            <w:vAlign w:val="center"/>
          </w:tcPr>
          <w:p w14:paraId="0E45C516"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17</w:t>
            </w:r>
          </w:p>
        </w:tc>
        <w:tc>
          <w:tcPr>
            <w:tcW w:w="898" w:type="dxa"/>
            <w:tcMar>
              <w:left w:w="17" w:type="dxa"/>
              <w:right w:w="17" w:type="dxa"/>
            </w:tcMar>
            <w:vAlign w:val="center"/>
          </w:tcPr>
          <w:p w14:paraId="0E45C517" w14:textId="77777777" w:rsidR="006B3A67" w:rsidRPr="00667564" w:rsidRDefault="002220E1">
            <w:pPr>
              <w:spacing w:line="300" w:lineRule="exact"/>
              <w:jc w:val="center"/>
              <w:rPr>
                <w:rFonts w:ascii="方正仿宋_GBK"/>
                <w:color w:val="000000"/>
                <w:kern w:val="0"/>
                <w:sz w:val="24"/>
                <w:lang w:bidi="ar"/>
              </w:rPr>
            </w:pPr>
            <w:r w:rsidRPr="00667564">
              <w:rPr>
                <w:rFonts w:ascii="方正仿宋_GBK"/>
                <w:color w:val="000000"/>
                <w:kern w:val="0"/>
                <w:sz w:val="24"/>
                <w:lang w:bidi="ar"/>
              </w:rPr>
              <w:t>84</w:t>
            </w:r>
          </w:p>
        </w:tc>
      </w:tr>
    </w:tbl>
    <w:p w14:paraId="40A16B1F" w14:textId="77777777" w:rsidR="00DE214B" w:rsidRDefault="00DE214B" w:rsidP="00DE214B">
      <w:pPr>
        <w:spacing w:line="600" w:lineRule="exact"/>
        <w:ind w:firstLineChars="200" w:firstLine="632"/>
        <w:rPr>
          <w:rFonts w:ascii="方正黑体_GBK" w:eastAsia="方正黑体_GBK"/>
          <w:szCs w:val="32"/>
        </w:rPr>
      </w:pPr>
      <w:r w:rsidRPr="00496C3A">
        <w:rPr>
          <w:rFonts w:ascii="方正黑体_GBK" w:eastAsia="方正黑体_GBK" w:hint="eastAsia"/>
          <w:szCs w:val="32"/>
        </w:rPr>
        <w:t>五、存在的主要问题及改进情况</w:t>
      </w:r>
    </w:p>
    <w:p w14:paraId="0E45C51A" w14:textId="23F41BA0" w:rsidR="006B3A67" w:rsidRPr="00072ACA" w:rsidRDefault="002220E1" w:rsidP="008B3A68">
      <w:pPr>
        <w:adjustRightInd w:val="0"/>
        <w:spacing w:line="580" w:lineRule="exact"/>
        <w:ind w:firstLineChars="200" w:firstLine="632"/>
        <w:rPr>
          <w:rFonts w:ascii="方正仿宋_GBK" w:hint="eastAsia"/>
          <w:szCs w:val="32"/>
        </w:rPr>
      </w:pPr>
      <w:r w:rsidRPr="00072ACA">
        <w:rPr>
          <w:rFonts w:ascii="方正仿宋_GBK" w:hint="eastAsia"/>
          <w:szCs w:val="32"/>
        </w:rPr>
        <w:t>2020年，</w:t>
      </w:r>
      <w:r w:rsidR="00CE6577" w:rsidRPr="00072ACA">
        <w:rPr>
          <w:rFonts w:ascii="方正仿宋_GBK" w:hint="eastAsia"/>
          <w:szCs w:val="32"/>
        </w:rPr>
        <w:t>重庆市</w:t>
      </w:r>
      <w:r w:rsidR="008C6E89" w:rsidRPr="00072ACA">
        <w:rPr>
          <w:rFonts w:ascii="方正仿宋_GBK" w:hint="eastAsia"/>
          <w:szCs w:val="32"/>
        </w:rPr>
        <w:t>认真贯彻落实全国政务公开工作要点，</w:t>
      </w:r>
      <w:r w:rsidR="006A5DE0" w:rsidRPr="00072ACA">
        <w:rPr>
          <w:rFonts w:ascii="方正仿宋_GBK" w:hint="eastAsia"/>
          <w:szCs w:val="32"/>
        </w:rPr>
        <w:t>积极</w:t>
      </w:r>
      <w:r w:rsidR="001A2CA8" w:rsidRPr="00072ACA">
        <w:rPr>
          <w:rFonts w:ascii="方正仿宋_GBK" w:hint="eastAsia"/>
          <w:szCs w:val="32"/>
        </w:rPr>
        <w:t>查漏补缺，</w:t>
      </w:r>
      <w:r w:rsidR="008B3A68" w:rsidRPr="00072ACA">
        <w:rPr>
          <w:rFonts w:ascii="方正仿宋_GBK" w:hint="eastAsia"/>
          <w:szCs w:val="32"/>
        </w:rPr>
        <w:t xml:space="preserve"> </w:t>
      </w:r>
      <w:r w:rsidRPr="00072ACA">
        <w:rPr>
          <w:rFonts w:ascii="方正仿宋_GBK" w:hint="eastAsia"/>
          <w:szCs w:val="32"/>
        </w:rPr>
        <w:t>全市政务公开工作取得了</w:t>
      </w:r>
      <w:r w:rsidR="00383905" w:rsidRPr="00072ACA">
        <w:rPr>
          <w:rFonts w:ascii="方正仿宋_GBK" w:hint="eastAsia"/>
          <w:szCs w:val="32"/>
        </w:rPr>
        <w:t>积极</w:t>
      </w:r>
      <w:r w:rsidRPr="00072ACA">
        <w:rPr>
          <w:rFonts w:ascii="方正仿宋_GBK" w:hint="eastAsia"/>
          <w:szCs w:val="32"/>
        </w:rPr>
        <w:t>成效，但仍存在一些不足，主要表现在：一是政务公开标准化规范化工作有待进一步深化；二是基层政务公开工作力量较薄弱</w:t>
      </w:r>
      <w:r w:rsidR="00F94B15" w:rsidRPr="00072ACA">
        <w:rPr>
          <w:rFonts w:ascii="方正仿宋_GBK" w:hint="eastAsia"/>
          <w:szCs w:val="32"/>
        </w:rPr>
        <w:t>、公开意识有待进一步提升</w:t>
      </w:r>
      <w:r w:rsidR="00F06E4E" w:rsidRPr="00072ACA">
        <w:rPr>
          <w:rFonts w:ascii="方正仿宋_GBK" w:hint="eastAsia"/>
          <w:szCs w:val="32"/>
        </w:rPr>
        <w:t>；</w:t>
      </w:r>
      <w:r w:rsidRPr="00072ACA">
        <w:rPr>
          <w:rFonts w:ascii="方正仿宋_GBK" w:hint="eastAsia"/>
          <w:szCs w:val="32"/>
        </w:rPr>
        <w:t>三是政务公开平台</w:t>
      </w:r>
      <w:r w:rsidR="004E3E64" w:rsidRPr="00072ACA">
        <w:rPr>
          <w:rFonts w:ascii="方正仿宋_GBK" w:hint="eastAsia"/>
          <w:szCs w:val="32"/>
        </w:rPr>
        <w:t>仍需</w:t>
      </w:r>
      <w:r w:rsidR="00F94B15" w:rsidRPr="00072ACA">
        <w:rPr>
          <w:rFonts w:ascii="方正仿宋_GBK" w:hint="eastAsia"/>
          <w:szCs w:val="32"/>
        </w:rPr>
        <w:t>提质增效</w:t>
      </w:r>
      <w:r w:rsidRPr="00072ACA">
        <w:rPr>
          <w:rFonts w:ascii="方正仿宋_GBK" w:hint="eastAsia"/>
          <w:szCs w:val="32"/>
        </w:rPr>
        <w:t>，政务新媒体管理</w:t>
      </w:r>
      <w:r w:rsidR="004211ED" w:rsidRPr="00072ACA">
        <w:rPr>
          <w:rFonts w:ascii="方正仿宋_GBK" w:hint="eastAsia"/>
          <w:szCs w:val="32"/>
        </w:rPr>
        <w:t>有</w:t>
      </w:r>
      <w:r w:rsidR="00510AAF" w:rsidRPr="00072ACA">
        <w:rPr>
          <w:rFonts w:ascii="方正仿宋_GBK" w:hint="eastAsia"/>
          <w:szCs w:val="32"/>
        </w:rPr>
        <w:t>待</w:t>
      </w:r>
      <w:r w:rsidR="004211ED" w:rsidRPr="00072ACA">
        <w:rPr>
          <w:rFonts w:ascii="方正仿宋_GBK" w:hint="eastAsia"/>
          <w:szCs w:val="32"/>
        </w:rPr>
        <w:t>进一步</w:t>
      </w:r>
      <w:r w:rsidRPr="00072ACA">
        <w:rPr>
          <w:rFonts w:ascii="方正仿宋_GBK" w:hint="eastAsia"/>
          <w:szCs w:val="32"/>
        </w:rPr>
        <w:t>规范。</w:t>
      </w:r>
    </w:p>
    <w:p w14:paraId="0E45C51F" w14:textId="5AE1C0C2" w:rsidR="006B3A67" w:rsidRPr="00072ACA" w:rsidRDefault="002220E1" w:rsidP="00352B41">
      <w:pPr>
        <w:adjustRightInd w:val="0"/>
        <w:snapToGrid w:val="0"/>
        <w:spacing w:line="600" w:lineRule="exact"/>
        <w:ind w:firstLine="640"/>
        <w:rPr>
          <w:rFonts w:ascii="方正仿宋_GBK" w:hAnsi="方正仿宋_GBK" w:cs="方正仿宋_GBK" w:hint="eastAsia"/>
          <w:szCs w:val="32"/>
        </w:rPr>
      </w:pPr>
      <w:r w:rsidRPr="00072ACA">
        <w:rPr>
          <w:rFonts w:ascii="方正仿宋_GBK" w:hAnsi="方正仿宋_GBK" w:cs="方正仿宋_GBK" w:hint="eastAsia"/>
          <w:szCs w:val="32"/>
        </w:rPr>
        <w:t>2021年，重庆市将以习近平新时代中国特色社会主义思想为</w:t>
      </w:r>
      <w:r w:rsidRPr="00072ACA">
        <w:rPr>
          <w:rFonts w:ascii="方正仿宋_GBK" w:hAnsi="方正仿宋_GBK" w:cs="方正仿宋_GBK" w:hint="eastAsia"/>
          <w:szCs w:val="32"/>
        </w:rPr>
        <w:lastRenderedPageBreak/>
        <w:t>指导，立足新发展阶段、贯彻新发展理念、构建新发展格局，坚持以人民为中心深化政务公开。主要从以下</w:t>
      </w:r>
      <w:r w:rsidR="00FC2AEE" w:rsidRPr="00072ACA">
        <w:rPr>
          <w:rFonts w:ascii="方正仿宋_GBK" w:hAnsi="方正仿宋_GBK" w:cs="方正仿宋_GBK" w:hint="eastAsia"/>
          <w:szCs w:val="32"/>
        </w:rPr>
        <w:t>四</w:t>
      </w:r>
      <w:r w:rsidRPr="00072ACA">
        <w:rPr>
          <w:rFonts w:ascii="方正仿宋_GBK" w:hAnsi="方正仿宋_GBK" w:cs="方正仿宋_GBK" w:hint="eastAsia"/>
          <w:szCs w:val="32"/>
        </w:rPr>
        <w:t>方面开展工作：一是紧扣“十四五”</w:t>
      </w:r>
      <w:r w:rsidR="004211ED" w:rsidRPr="00072ACA">
        <w:rPr>
          <w:rFonts w:ascii="方正仿宋_GBK" w:hAnsi="方正仿宋_GBK" w:cs="方正仿宋_GBK" w:hint="eastAsia"/>
          <w:szCs w:val="32"/>
        </w:rPr>
        <w:t>开局</w:t>
      </w:r>
      <w:r w:rsidRPr="00072ACA">
        <w:rPr>
          <w:rFonts w:ascii="方正仿宋_GBK" w:hAnsi="方正仿宋_GBK" w:cs="方正仿宋_GBK" w:hint="eastAsia"/>
          <w:szCs w:val="32"/>
        </w:rPr>
        <w:t>，统筹</w:t>
      </w:r>
      <w:r w:rsidR="00735320" w:rsidRPr="00072ACA">
        <w:rPr>
          <w:rFonts w:ascii="方正仿宋_GBK" w:hAnsi="方正仿宋_GBK" w:cs="方正仿宋_GBK" w:hint="eastAsia"/>
          <w:szCs w:val="32"/>
        </w:rPr>
        <w:t>推进</w:t>
      </w:r>
      <w:r w:rsidRPr="00072ACA">
        <w:rPr>
          <w:rFonts w:ascii="方正仿宋_GBK" w:hAnsi="方正仿宋_GBK" w:cs="方正仿宋_GBK" w:hint="eastAsia"/>
          <w:szCs w:val="32"/>
        </w:rPr>
        <w:t>规划</w:t>
      </w:r>
      <w:r w:rsidR="006175E6" w:rsidRPr="00072ACA">
        <w:rPr>
          <w:rFonts w:ascii="方正仿宋_GBK" w:hAnsi="方正仿宋_GBK" w:cs="方正仿宋_GBK" w:hint="eastAsia"/>
          <w:szCs w:val="32"/>
        </w:rPr>
        <w:t>信息、市场监管信息、</w:t>
      </w:r>
      <w:r w:rsidR="00AB72A0" w:rsidRPr="00072ACA">
        <w:rPr>
          <w:rFonts w:ascii="方正仿宋_GBK" w:hAnsi="方正仿宋_GBK" w:cs="方正仿宋_GBK" w:hint="eastAsia"/>
          <w:szCs w:val="32"/>
        </w:rPr>
        <w:t>疫情防控信息</w:t>
      </w:r>
      <w:r w:rsidR="002A5305" w:rsidRPr="00072ACA">
        <w:rPr>
          <w:rFonts w:ascii="方正仿宋_GBK" w:hAnsi="方正仿宋_GBK" w:cs="方正仿宋_GBK" w:hint="eastAsia"/>
          <w:szCs w:val="32"/>
        </w:rPr>
        <w:t>等重点领域信息公开</w:t>
      </w:r>
      <w:r w:rsidRPr="00072ACA">
        <w:rPr>
          <w:rFonts w:ascii="方正仿宋_GBK" w:hAnsi="方正仿宋_GBK" w:cs="方正仿宋_GBK" w:hint="eastAsia"/>
          <w:szCs w:val="32"/>
        </w:rPr>
        <w:t>。</w:t>
      </w:r>
      <w:r w:rsidR="001E150D" w:rsidRPr="00072ACA">
        <w:rPr>
          <w:rFonts w:ascii="方正仿宋_GBK" w:hAnsi="方正仿宋_GBK" w:cs="方正仿宋_GBK" w:hint="eastAsia"/>
          <w:szCs w:val="32"/>
        </w:rPr>
        <w:t>二是</w:t>
      </w:r>
      <w:r w:rsidR="00903FF1" w:rsidRPr="00072ACA">
        <w:rPr>
          <w:rFonts w:ascii="方正仿宋_GBK" w:hAnsi="方正仿宋_GBK" w:cs="方正仿宋_GBK" w:hint="eastAsia"/>
          <w:szCs w:val="32"/>
        </w:rPr>
        <w:t>紧扣</w:t>
      </w:r>
      <w:r w:rsidR="00BF1AA8" w:rsidRPr="00072ACA">
        <w:rPr>
          <w:rFonts w:ascii="方正仿宋_GBK" w:hAnsi="方正仿宋_GBK" w:cs="方正仿宋_GBK" w:hint="eastAsia"/>
          <w:szCs w:val="32"/>
        </w:rPr>
        <w:t>稳定社会预期</w:t>
      </w:r>
      <w:r w:rsidR="00903FF1" w:rsidRPr="00072ACA">
        <w:rPr>
          <w:rFonts w:ascii="方正仿宋_GBK" w:hAnsi="方正仿宋_GBK" w:cs="方正仿宋_GBK" w:hint="eastAsia"/>
          <w:szCs w:val="32"/>
        </w:rPr>
        <w:t>，进一步强化</w:t>
      </w:r>
      <w:r w:rsidRPr="00072ACA">
        <w:rPr>
          <w:rFonts w:ascii="方正仿宋_GBK" w:hAnsi="方正仿宋_GBK" w:cs="方正仿宋_GBK" w:hint="eastAsia"/>
          <w:szCs w:val="32"/>
        </w:rPr>
        <w:t>政策解读</w:t>
      </w:r>
      <w:r w:rsidR="00FC2AEE" w:rsidRPr="00072ACA">
        <w:rPr>
          <w:rFonts w:ascii="方正仿宋_GBK" w:hAnsi="方正仿宋_GBK" w:cs="方正仿宋_GBK" w:hint="eastAsia"/>
          <w:szCs w:val="32"/>
        </w:rPr>
        <w:t>工作</w:t>
      </w:r>
      <w:r w:rsidR="00903FF1" w:rsidRPr="00072ACA">
        <w:rPr>
          <w:rFonts w:ascii="方正仿宋_GBK" w:hAnsi="方正仿宋_GBK" w:cs="方正仿宋_GBK" w:hint="eastAsia"/>
          <w:szCs w:val="32"/>
        </w:rPr>
        <w:t>思想认识</w:t>
      </w:r>
      <w:r w:rsidRPr="00072ACA">
        <w:rPr>
          <w:rFonts w:ascii="方正仿宋_GBK" w:hAnsi="方正仿宋_GBK" w:cs="方正仿宋_GBK" w:hint="eastAsia"/>
          <w:szCs w:val="32"/>
        </w:rPr>
        <w:t>，</w:t>
      </w:r>
      <w:r w:rsidR="00903FF1" w:rsidRPr="00072ACA">
        <w:rPr>
          <w:rFonts w:ascii="方正仿宋_GBK" w:hAnsi="方正仿宋_GBK" w:cs="方正仿宋_GBK" w:hint="eastAsia"/>
          <w:szCs w:val="32"/>
        </w:rPr>
        <w:t>优化解读方式，</w:t>
      </w:r>
      <w:r w:rsidR="008976A1" w:rsidRPr="00072ACA">
        <w:rPr>
          <w:rFonts w:ascii="方正仿宋_GBK" w:hAnsi="方正仿宋_GBK" w:cs="方正仿宋_GBK" w:hint="eastAsia"/>
          <w:szCs w:val="32"/>
        </w:rPr>
        <w:t>提升解读质量，</w:t>
      </w:r>
      <w:r w:rsidR="005A680C" w:rsidRPr="00072ACA">
        <w:rPr>
          <w:rFonts w:ascii="方正仿宋_GBK" w:hAnsi="方正仿宋_GBK" w:cs="方正仿宋_GBK" w:hint="eastAsia"/>
          <w:szCs w:val="32"/>
        </w:rPr>
        <w:t>加强关切回应</w:t>
      </w:r>
      <w:r w:rsidR="00BF1AA8" w:rsidRPr="00072ACA">
        <w:rPr>
          <w:rFonts w:ascii="方正仿宋_GBK" w:hAnsi="方正仿宋_GBK" w:cs="方正仿宋_GBK" w:hint="eastAsia"/>
          <w:szCs w:val="32"/>
        </w:rPr>
        <w:t>，</w:t>
      </w:r>
      <w:r w:rsidRPr="00072ACA">
        <w:rPr>
          <w:rFonts w:ascii="方正仿宋_GBK" w:hAnsi="方正仿宋_GBK" w:cs="方正仿宋_GBK" w:hint="eastAsia"/>
          <w:szCs w:val="32"/>
        </w:rPr>
        <w:t>持续推动政策落地见效。三是</w:t>
      </w:r>
      <w:r w:rsidR="006F5097" w:rsidRPr="00072ACA">
        <w:rPr>
          <w:rFonts w:ascii="方正仿宋_GBK" w:hAnsi="方正仿宋_GBK" w:cs="方正仿宋_GBK" w:hint="eastAsia"/>
          <w:szCs w:val="32"/>
        </w:rPr>
        <w:t>紧扣</w:t>
      </w:r>
      <w:r w:rsidR="00D552C3" w:rsidRPr="00072ACA">
        <w:rPr>
          <w:rFonts w:ascii="方正仿宋_GBK" w:hAnsi="方正仿宋_GBK" w:cs="方正仿宋_GBK" w:hint="eastAsia"/>
          <w:szCs w:val="32"/>
        </w:rPr>
        <w:t>提升公开质量</w:t>
      </w:r>
      <w:r w:rsidR="003A30A4" w:rsidRPr="00072ACA">
        <w:rPr>
          <w:rFonts w:ascii="方正仿宋_GBK" w:hAnsi="方正仿宋_GBK" w:cs="方正仿宋_GBK" w:hint="eastAsia"/>
          <w:szCs w:val="32"/>
        </w:rPr>
        <w:t>，</w:t>
      </w:r>
      <w:r w:rsidR="008B1DDF" w:rsidRPr="00072ACA">
        <w:rPr>
          <w:rFonts w:ascii="方正仿宋_GBK" w:hAnsi="方正仿宋_GBK" w:cs="方正仿宋_GBK" w:hint="eastAsia"/>
          <w:szCs w:val="32"/>
        </w:rPr>
        <w:t>加强</w:t>
      </w:r>
      <w:r w:rsidR="00D552C3" w:rsidRPr="00072ACA">
        <w:rPr>
          <w:rFonts w:ascii="方正仿宋_GBK" w:hAnsi="方正仿宋_GBK" w:cs="方正仿宋_GBK" w:hint="eastAsia"/>
          <w:szCs w:val="32"/>
        </w:rPr>
        <w:t>政府信息管理，</w:t>
      </w:r>
      <w:r w:rsidR="008B1DDF" w:rsidRPr="00072ACA">
        <w:rPr>
          <w:rFonts w:ascii="方正仿宋_GBK" w:hAnsi="方正仿宋_GBK" w:cs="方正仿宋_GBK" w:hint="eastAsia"/>
          <w:szCs w:val="32"/>
        </w:rPr>
        <w:t>加强公开平台建设</w:t>
      </w:r>
      <w:r w:rsidR="001A6C04" w:rsidRPr="00072ACA">
        <w:rPr>
          <w:rFonts w:ascii="方正仿宋_GBK" w:hAnsi="方正仿宋_GBK" w:cs="方正仿宋_GBK" w:hint="eastAsia"/>
          <w:szCs w:val="32"/>
        </w:rPr>
        <w:t>，</w:t>
      </w:r>
      <w:r w:rsidR="00911D4E" w:rsidRPr="00072ACA">
        <w:rPr>
          <w:rFonts w:ascii="方正仿宋_GBK" w:hAnsi="方正仿宋_GBK" w:cs="方正仿宋_GBK" w:hint="eastAsia"/>
          <w:szCs w:val="32"/>
        </w:rPr>
        <w:t>规范依申请公开程序。四</w:t>
      </w:r>
      <w:r w:rsidR="005C543E" w:rsidRPr="00072ACA">
        <w:rPr>
          <w:rFonts w:ascii="方正仿宋_GBK" w:hAnsi="方正仿宋_GBK" w:cs="方正仿宋_GBK" w:hint="eastAsia"/>
          <w:szCs w:val="32"/>
        </w:rPr>
        <w:t>是</w:t>
      </w:r>
      <w:r w:rsidR="00911D4E" w:rsidRPr="00072ACA">
        <w:rPr>
          <w:rFonts w:ascii="方正仿宋_GBK" w:hAnsi="方正仿宋_GBK" w:cs="方正仿宋_GBK" w:hint="eastAsia"/>
          <w:szCs w:val="32"/>
        </w:rPr>
        <w:t>紧扣</w:t>
      </w:r>
      <w:r w:rsidR="00352B41" w:rsidRPr="00072ACA">
        <w:rPr>
          <w:rFonts w:ascii="方正仿宋_GBK" w:hAnsi="方正仿宋_GBK" w:cs="方正仿宋_GBK" w:hint="eastAsia"/>
          <w:szCs w:val="32"/>
        </w:rPr>
        <w:t>强化</w:t>
      </w:r>
      <w:r w:rsidR="000D012A" w:rsidRPr="00072ACA">
        <w:rPr>
          <w:rFonts w:ascii="方正仿宋_GBK" w:hAnsi="方正仿宋_GBK" w:cs="方正仿宋_GBK" w:hint="eastAsia"/>
          <w:szCs w:val="32"/>
        </w:rPr>
        <w:t>保障</w:t>
      </w:r>
      <w:r w:rsidRPr="00072ACA">
        <w:rPr>
          <w:rFonts w:ascii="方正仿宋_GBK" w:hAnsi="方正仿宋_GBK" w:cs="方正仿宋_GBK" w:hint="eastAsia"/>
          <w:szCs w:val="32"/>
        </w:rPr>
        <w:t>基础，</w:t>
      </w:r>
      <w:r w:rsidR="00352B41" w:rsidRPr="00072ACA">
        <w:rPr>
          <w:rFonts w:ascii="方正仿宋_GBK" w:hAnsi="方正仿宋_GBK" w:cs="方正仿宋_GBK" w:hint="eastAsia"/>
          <w:szCs w:val="32"/>
        </w:rPr>
        <w:t>压实政府信息公开工作主管部门职责，</w:t>
      </w:r>
      <w:r w:rsidR="00084593" w:rsidRPr="00072ACA">
        <w:rPr>
          <w:rFonts w:ascii="方正仿宋_GBK" w:hAnsi="方正仿宋_GBK" w:cs="方正仿宋_GBK" w:hint="eastAsia"/>
          <w:szCs w:val="32"/>
        </w:rPr>
        <w:t>加强工作指导，</w:t>
      </w:r>
      <w:r w:rsidR="000D012A" w:rsidRPr="00072ACA">
        <w:rPr>
          <w:rFonts w:ascii="方正仿宋_GBK" w:hAnsi="方正仿宋_GBK" w:cs="方正仿宋_GBK" w:hint="eastAsia"/>
          <w:szCs w:val="32"/>
        </w:rPr>
        <w:t>加大培训</w:t>
      </w:r>
      <w:r w:rsidR="00352B41" w:rsidRPr="00072ACA">
        <w:rPr>
          <w:rFonts w:ascii="方正仿宋_GBK" w:hAnsi="方正仿宋_GBK" w:cs="方正仿宋_GBK" w:hint="eastAsia"/>
          <w:szCs w:val="32"/>
        </w:rPr>
        <w:t>力度</w:t>
      </w:r>
      <w:r w:rsidR="000D012A" w:rsidRPr="00072ACA">
        <w:rPr>
          <w:rFonts w:ascii="方正仿宋_GBK" w:hAnsi="方正仿宋_GBK" w:cs="方正仿宋_GBK" w:hint="eastAsia"/>
          <w:szCs w:val="32"/>
        </w:rPr>
        <w:t>，</w:t>
      </w:r>
      <w:r w:rsidR="00AD4402" w:rsidRPr="00072ACA">
        <w:rPr>
          <w:rFonts w:ascii="方正仿宋_GBK" w:hAnsi="方正仿宋_GBK" w:cs="方正仿宋_GBK" w:hint="eastAsia"/>
          <w:szCs w:val="32"/>
        </w:rPr>
        <w:t>深化监督考核和工作评估。</w:t>
      </w:r>
    </w:p>
    <w:p w14:paraId="0E45C520" w14:textId="77777777" w:rsidR="006B3A67" w:rsidRDefault="002220E1">
      <w:pPr>
        <w:adjustRightInd w:val="0"/>
        <w:spacing w:line="580" w:lineRule="exact"/>
        <w:ind w:firstLineChars="200" w:firstLine="632"/>
        <w:rPr>
          <w:rFonts w:ascii="方正黑体_GBK" w:eastAsia="方正黑体_GBK" w:hAnsi="方正黑体_GBK"/>
          <w:szCs w:val="32"/>
        </w:rPr>
      </w:pPr>
      <w:r>
        <w:rPr>
          <w:rFonts w:ascii="方正黑体_GBK" w:eastAsia="方正黑体_GBK" w:hAnsi="方正黑体_GBK" w:hint="eastAsia"/>
          <w:szCs w:val="32"/>
        </w:rPr>
        <w:t>六、其他需要报告的事项</w:t>
      </w:r>
    </w:p>
    <w:p w14:paraId="0E45C521" w14:textId="77777777" w:rsidR="006B3A67" w:rsidRDefault="002220E1">
      <w:pPr>
        <w:adjustRightInd w:val="0"/>
        <w:spacing w:line="580" w:lineRule="exact"/>
        <w:ind w:firstLineChars="200" w:firstLine="632"/>
        <w:rPr>
          <w:szCs w:val="32"/>
        </w:rPr>
      </w:pPr>
      <w:r>
        <w:rPr>
          <w:rFonts w:hint="eastAsia"/>
          <w:szCs w:val="32"/>
        </w:rPr>
        <w:t>无。</w:t>
      </w:r>
    </w:p>
    <w:sectPr w:rsidR="006B3A67">
      <w:footerReference w:type="even" r:id="rId7"/>
      <w:footerReference w:type="default" r:id="rId8"/>
      <w:pgSz w:w="11906" w:h="16838"/>
      <w:pgMar w:top="2098" w:right="1531" w:bottom="1985" w:left="1531" w:header="851" w:footer="147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08F5" w14:textId="77777777" w:rsidR="00D30D85" w:rsidRDefault="00D30D85">
      <w:r>
        <w:separator/>
      </w:r>
    </w:p>
  </w:endnote>
  <w:endnote w:type="continuationSeparator" w:id="0">
    <w:p w14:paraId="4B241911" w14:textId="77777777" w:rsidR="00D30D85" w:rsidRDefault="00D3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C522" w14:textId="77777777" w:rsidR="006B3A67" w:rsidRDefault="002220E1">
    <w:pPr>
      <w:pStyle w:val="a3"/>
      <w:ind w:right="360" w:firstLine="360"/>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8</w:t>
    </w:r>
    <w:r>
      <w:rPr>
        <w:kern w:val="0"/>
        <w:sz w:val="28"/>
      </w:rPr>
      <w:fldChar w:fldCharType="end"/>
    </w:r>
    <w:r>
      <w:rPr>
        <w:kern w:val="0"/>
        <w:sz w:val="28"/>
      </w:rPr>
      <w:t xml:space="preserve"> </w:t>
    </w:r>
    <w:r>
      <w:rPr>
        <w:rStyle w:val="a5"/>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C523" w14:textId="77777777" w:rsidR="006B3A67" w:rsidRDefault="002220E1">
    <w:pPr>
      <w:pStyle w:val="a3"/>
      <w:ind w:right="360" w:firstLine="360"/>
      <w:jc w:val="right"/>
      <w:rPr>
        <w:sz w:val="28"/>
      </w:rPr>
    </w:pPr>
    <w:r>
      <w:rPr>
        <w:rStyle w:val="a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7</w:t>
    </w:r>
    <w:r>
      <w:rPr>
        <w:kern w:val="0"/>
        <w:sz w:val="28"/>
      </w:rPr>
      <w:fldChar w:fldCharType="end"/>
    </w:r>
    <w:r>
      <w:rPr>
        <w:kern w:val="0"/>
        <w:sz w:val="28"/>
      </w:rPr>
      <w:t xml:space="preserve"> </w:t>
    </w:r>
    <w:r>
      <w:rPr>
        <w:rStyle w:val="a5"/>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21588" w14:textId="77777777" w:rsidR="00D30D85" w:rsidRDefault="00D30D85">
      <w:r>
        <w:separator/>
      </w:r>
    </w:p>
  </w:footnote>
  <w:footnote w:type="continuationSeparator" w:id="0">
    <w:p w14:paraId="69443F2B" w14:textId="77777777" w:rsidR="00D30D85" w:rsidRDefault="00D3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5"/>
  <w:evenAndOddHeaders/>
  <w:drawingGridHorizontalSpacing w:val="315"/>
  <w:drawingGridVerticalSpacing w:val="57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D4"/>
    <w:rsid w:val="00000382"/>
    <w:rsid w:val="00003093"/>
    <w:rsid w:val="0000329F"/>
    <w:rsid w:val="0000576D"/>
    <w:rsid w:val="00007FC6"/>
    <w:rsid w:val="000116DA"/>
    <w:rsid w:val="00013335"/>
    <w:rsid w:val="00014B6E"/>
    <w:rsid w:val="00014B91"/>
    <w:rsid w:val="000158F0"/>
    <w:rsid w:val="00015E64"/>
    <w:rsid w:val="00017121"/>
    <w:rsid w:val="0002225C"/>
    <w:rsid w:val="00022F80"/>
    <w:rsid w:val="0002331B"/>
    <w:rsid w:val="0002417D"/>
    <w:rsid w:val="00024B01"/>
    <w:rsid w:val="00026F0E"/>
    <w:rsid w:val="000274E9"/>
    <w:rsid w:val="0002794E"/>
    <w:rsid w:val="00030168"/>
    <w:rsid w:val="00031173"/>
    <w:rsid w:val="00031C22"/>
    <w:rsid w:val="00032977"/>
    <w:rsid w:val="00032B25"/>
    <w:rsid w:val="00033BC7"/>
    <w:rsid w:val="00033FF3"/>
    <w:rsid w:val="00035E05"/>
    <w:rsid w:val="00037023"/>
    <w:rsid w:val="000374B3"/>
    <w:rsid w:val="00037F96"/>
    <w:rsid w:val="0004011F"/>
    <w:rsid w:val="0004032B"/>
    <w:rsid w:val="0004139C"/>
    <w:rsid w:val="000415C6"/>
    <w:rsid w:val="00041B53"/>
    <w:rsid w:val="00041E75"/>
    <w:rsid w:val="0004373C"/>
    <w:rsid w:val="00043866"/>
    <w:rsid w:val="00043AB3"/>
    <w:rsid w:val="0004516B"/>
    <w:rsid w:val="000460AE"/>
    <w:rsid w:val="000474CF"/>
    <w:rsid w:val="000476FF"/>
    <w:rsid w:val="00050A04"/>
    <w:rsid w:val="00051EA7"/>
    <w:rsid w:val="0005444A"/>
    <w:rsid w:val="00055746"/>
    <w:rsid w:val="00056F10"/>
    <w:rsid w:val="00057F7E"/>
    <w:rsid w:val="000604B2"/>
    <w:rsid w:val="0006085E"/>
    <w:rsid w:val="00060E1C"/>
    <w:rsid w:val="00063AD5"/>
    <w:rsid w:val="00065BDF"/>
    <w:rsid w:val="00065EDA"/>
    <w:rsid w:val="000660AB"/>
    <w:rsid w:val="00066D40"/>
    <w:rsid w:val="00067F0D"/>
    <w:rsid w:val="000700DE"/>
    <w:rsid w:val="00070408"/>
    <w:rsid w:val="000713E8"/>
    <w:rsid w:val="000714DF"/>
    <w:rsid w:val="00071E64"/>
    <w:rsid w:val="000729F4"/>
    <w:rsid w:val="00072ACA"/>
    <w:rsid w:val="000749FB"/>
    <w:rsid w:val="0007507E"/>
    <w:rsid w:val="000761F2"/>
    <w:rsid w:val="000767F3"/>
    <w:rsid w:val="0007792E"/>
    <w:rsid w:val="000841A9"/>
    <w:rsid w:val="00084593"/>
    <w:rsid w:val="00084781"/>
    <w:rsid w:val="000858A8"/>
    <w:rsid w:val="000863A5"/>
    <w:rsid w:val="00091529"/>
    <w:rsid w:val="0009670D"/>
    <w:rsid w:val="00096AB3"/>
    <w:rsid w:val="000A11EC"/>
    <w:rsid w:val="000A4164"/>
    <w:rsid w:val="000A6706"/>
    <w:rsid w:val="000A7420"/>
    <w:rsid w:val="000A79DD"/>
    <w:rsid w:val="000A7E65"/>
    <w:rsid w:val="000B1CE9"/>
    <w:rsid w:val="000B279A"/>
    <w:rsid w:val="000B43B8"/>
    <w:rsid w:val="000B4781"/>
    <w:rsid w:val="000B5FDB"/>
    <w:rsid w:val="000B60C4"/>
    <w:rsid w:val="000B6C65"/>
    <w:rsid w:val="000B7B3D"/>
    <w:rsid w:val="000B7E0F"/>
    <w:rsid w:val="000C080F"/>
    <w:rsid w:val="000C2038"/>
    <w:rsid w:val="000C2609"/>
    <w:rsid w:val="000C3C38"/>
    <w:rsid w:val="000C622A"/>
    <w:rsid w:val="000C6AF8"/>
    <w:rsid w:val="000C6B0C"/>
    <w:rsid w:val="000C6B21"/>
    <w:rsid w:val="000C702E"/>
    <w:rsid w:val="000C7DF8"/>
    <w:rsid w:val="000D012A"/>
    <w:rsid w:val="000D044A"/>
    <w:rsid w:val="000D2B51"/>
    <w:rsid w:val="000D2C2B"/>
    <w:rsid w:val="000D3032"/>
    <w:rsid w:val="000D3EBF"/>
    <w:rsid w:val="000D3F02"/>
    <w:rsid w:val="000D5654"/>
    <w:rsid w:val="000D5D49"/>
    <w:rsid w:val="000D6290"/>
    <w:rsid w:val="000D6346"/>
    <w:rsid w:val="000D63AE"/>
    <w:rsid w:val="000D70C0"/>
    <w:rsid w:val="000E02E5"/>
    <w:rsid w:val="000E0E10"/>
    <w:rsid w:val="000E0E39"/>
    <w:rsid w:val="000E2E8F"/>
    <w:rsid w:val="000E3696"/>
    <w:rsid w:val="000E5108"/>
    <w:rsid w:val="000E5323"/>
    <w:rsid w:val="000E534A"/>
    <w:rsid w:val="000E7076"/>
    <w:rsid w:val="000E7549"/>
    <w:rsid w:val="000E7F93"/>
    <w:rsid w:val="000F045B"/>
    <w:rsid w:val="000F2923"/>
    <w:rsid w:val="000F315F"/>
    <w:rsid w:val="000F51C7"/>
    <w:rsid w:val="000F54A2"/>
    <w:rsid w:val="000F6604"/>
    <w:rsid w:val="001026F5"/>
    <w:rsid w:val="001038D2"/>
    <w:rsid w:val="00105C67"/>
    <w:rsid w:val="00106917"/>
    <w:rsid w:val="00113397"/>
    <w:rsid w:val="00113F4D"/>
    <w:rsid w:val="0011527B"/>
    <w:rsid w:val="0011669C"/>
    <w:rsid w:val="00122F31"/>
    <w:rsid w:val="00122F6D"/>
    <w:rsid w:val="001230FC"/>
    <w:rsid w:val="00125E3B"/>
    <w:rsid w:val="0012609C"/>
    <w:rsid w:val="00126520"/>
    <w:rsid w:val="00130780"/>
    <w:rsid w:val="0013201D"/>
    <w:rsid w:val="00132A20"/>
    <w:rsid w:val="0013452C"/>
    <w:rsid w:val="0013604B"/>
    <w:rsid w:val="0014002A"/>
    <w:rsid w:val="00140220"/>
    <w:rsid w:val="001411E4"/>
    <w:rsid w:val="00142AA9"/>
    <w:rsid w:val="00143C47"/>
    <w:rsid w:val="001456D5"/>
    <w:rsid w:val="00145DF4"/>
    <w:rsid w:val="00145E1D"/>
    <w:rsid w:val="00145F70"/>
    <w:rsid w:val="001473CF"/>
    <w:rsid w:val="001508A5"/>
    <w:rsid w:val="001509A5"/>
    <w:rsid w:val="0015389A"/>
    <w:rsid w:val="00153967"/>
    <w:rsid w:val="00153A3D"/>
    <w:rsid w:val="0015694C"/>
    <w:rsid w:val="00160E8A"/>
    <w:rsid w:val="00160F7A"/>
    <w:rsid w:val="001615FF"/>
    <w:rsid w:val="00161DD9"/>
    <w:rsid w:val="00162C80"/>
    <w:rsid w:val="001644EB"/>
    <w:rsid w:val="0016600D"/>
    <w:rsid w:val="00166911"/>
    <w:rsid w:val="00166EAB"/>
    <w:rsid w:val="00170182"/>
    <w:rsid w:val="00171FC6"/>
    <w:rsid w:val="00175C23"/>
    <w:rsid w:val="0017677B"/>
    <w:rsid w:val="001770E9"/>
    <w:rsid w:val="0017711B"/>
    <w:rsid w:val="00177EA1"/>
    <w:rsid w:val="00177F1B"/>
    <w:rsid w:val="00180B55"/>
    <w:rsid w:val="00180D41"/>
    <w:rsid w:val="00181320"/>
    <w:rsid w:val="00181408"/>
    <w:rsid w:val="001820A1"/>
    <w:rsid w:val="00182115"/>
    <w:rsid w:val="00182365"/>
    <w:rsid w:val="00187224"/>
    <w:rsid w:val="00187276"/>
    <w:rsid w:val="00190910"/>
    <w:rsid w:val="00190B5C"/>
    <w:rsid w:val="00192BD7"/>
    <w:rsid w:val="00192C86"/>
    <w:rsid w:val="0019633C"/>
    <w:rsid w:val="00197446"/>
    <w:rsid w:val="001A0CE8"/>
    <w:rsid w:val="001A1886"/>
    <w:rsid w:val="001A2CA8"/>
    <w:rsid w:val="001A35F7"/>
    <w:rsid w:val="001A368C"/>
    <w:rsid w:val="001A3C53"/>
    <w:rsid w:val="001A3EB5"/>
    <w:rsid w:val="001A3EDE"/>
    <w:rsid w:val="001A5F99"/>
    <w:rsid w:val="001A6C04"/>
    <w:rsid w:val="001A7BC4"/>
    <w:rsid w:val="001A7CC5"/>
    <w:rsid w:val="001B017A"/>
    <w:rsid w:val="001B08E7"/>
    <w:rsid w:val="001B0BB7"/>
    <w:rsid w:val="001B1681"/>
    <w:rsid w:val="001B16B1"/>
    <w:rsid w:val="001B232E"/>
    <w:rsid w:val="001B236F"/>
    <w:rsid w:val="001B5281"/>
    <w:rsid w:val="001B5FA3"/>
    <w:rsid w:val="001B6981"/>
    <w:rsid w:val="001B796D"/>
    <w:rsid w:val="001C0AE4"/>
    <w:rsid w:val="001C1E59"/>
    <w:rsid w:val="001C251D"/>
    <w:rsid w:val="001C436D"/>
    <w:rsid w:val="001C43B5"/>
    <w:rsid w:val="001C586A"/>
    <w:rsid w:val="001C59BF"/>
    <w:rsid w:val="001C69ED"/>
    <w:rsid w:val="001C6D8F"/>
    <w:rsid w:val="001C7F40"/>
    <w:rsid w:val="001D01DF"/>
    <w:rsid w:val="001D05C5"/>
    <w:rsid w:val="001D1323"/>
    <w:rsid w:val="001D1889"/>
    <w:rsid w:val="001D328C"/>
    <w:rsid w:val="001D6275"/>
    <w:rsid w:val="001D735E"/>
    <w:rsid w:val="001D75CD"/>
    <w:rsid w:val="001D7777"/>
    <w:rsid w:val="001E076C"/>
    <w:rsid w:val="001E0E7E"/>
    <w:rsid w:val="001E14DC"/>
    <w:rsid w:val="001E150D"/>
    <w:rsid w:val="001E1567"/>
    <w:rsid w:val="001E3E01"/>
    <w:rsid w:val="001E5DD4"/>
    <w:rsid w:val="001E6849"/>
    <w:rsid w:val="001E7EA3"/>
    <w:rsid w:val="001F285A"/>
    <w:rsid w:val="001F2BF8"/>
    <w:rsid w:val="001F345D"/>
    <w:rsid w:val="001F38A4"/>
    <w:rsid w:val="001F5290"/>
    <w:rsid w:val="001F5A35"/>
    <w:rsid w:val="001F6064"/>
    <w:rsid w:val="001F6855"/>
    <w:rsid w:val="001F6DA4"/>
    <w:rsid w:val="001F76DB"/>
    <w:rsid w:val="00200EFD"/>
    <w:rsid w:val="002010BC"/>
    <w:rsid w:val="0020136C"/>
    <w:rsid w:val="00201624"/>
    <w:rsid w:val="002045EA"/>
    <w:rsid w:val="00204C4A"/>
    <w:rsid w:val="002052BE"/>
    <w:rsid w:val="00205A9D"/>
    <w:rsid w:val="00206690"/>
    <w:rsid w:val="00207B6C"/>
    <w:rsid w:val="0021037F"/>
    <w:rsid w:val="002103C1"/>
    <w:rsid w:val="0021361D"/>
    <w:rsid w:val="002137BE"/>
    <w:rsid w:val="0021392F"/>
    <w:rsid w:val="002140CF"/>
    <w:rsid w:val="002140D8"/>
    <w:rsid w:val="00214A94"/>
    <w:rsid w:val="00215739"/>
    <w:rsid w:val="00215824"/>
    <w:rsid w:val="00215A54"/>
    <w:rsid w:val="00215CB5"/>
    <w:rsid w:val="002166FA"/>
    <w:rsid w:val="00216C56"/>
    <w:rsid w:val="0021707D"/>
    <w:rsid w:val="00217AC6"/>
    <w:rsid w:val="00220483"/>
    <w:rsid w:val="0022084D"/>
    <w:rsid w:val="00220DF3"/>
    <w:rsid w:val="002220E1"/>
    <w:rsid w:val="002220F6"/>
    <w:rsid w:val="00222EB0"/>
    <w:rsid w:val="0022355D"/>
    <w:rsid w:val="00224040"/>
    <w:rsid w:val="00224147"/>
    <w:rsid w:val="0022439F"/>
    <w:rsid w:val="00226F12"/>
    <w:rsid w:val="0023028B"/>
    <w:rsid w:val="0023112C"/>
    <w:rsid w:val="002316B7"/>
    <w:rsid w:val="00231FBA"/>
    <w:rsid w:val="00232436"/>
    <w:rsid w:val="00235010"/>
    <w:rsid w:val="00236D56"/>
    <w:rsid w:val="00237E75"/>
    <w:rsid w:val="00241ACE"/>
    <w:rsid w:val="002428FF"/>
    <w:rsid w:val="00242AFD"/>
    <w:rsid w:val="00245352"/>
    <w:rsid w:val="00245F32"/>
    <w:rsid w:val="00247742"/>
    <w:rsid w:val="00251358"/>
    <w:rsid w:val="00252434"/>
    <w:rsid w:val="0025354C"/>
    <w:rsid w:val="00255FC1"/>
    <w:rsid w:val="00256678"/>
    <w:rsid w:val="00257070"/>
    <w:rsid w:val="00257B9B"/>
    <w:rsid w:val="002610D8"/>
    <w:rsid w:val="0026223F"/>
    <w:rsid w:val="0026233C"/>
    <w:rsid w:val="0026252A"/>
    <w:rsid w:val="0026342D"/>
    <w:rsid w:val="00263A87"/>
    <w:rsid w:val="00264040"/>
    <w:rsid w:val="00264224"/>
    <w:rsid w:val="00265878"/>
    <w:rsid w:val="00265B5D"/>
    <w:rsid w:val="002669DB"/>
    <w:rsid w:val="002678DD"/>
    <w:rsid w:val="00267B54"/>
    <w:rsid w:val="00270AF8"/>
    <w:rsid w:val="00271879"/>
    <w:rsid w:val="00275090"/>
    <w:rsid w:val="002751AE"/>
    <w:rsid w:val="00280225"/>
    <w:rsid w:val="002802D2"/>
    <w:rsid w:val="00281BDD"/>
    <w:rsid w:val="00282333"/>
    <w:rsid w:val="00282903"/>
    <w:rsid w:val="0028300F"/>
    <w:rsid w:val="002839DF"/>
    <w:rsid w:val="00283BD7"/>
    <w:rsid w:val="0028529E"/>
    <w:rsid w:val="002873E9"/>
    <w:rsid w:val="00290500"/>
    <w:rsid w:val="0029229C"/>
    <w:rsid w:val="00292AD6"/>
    <w:rsid w:val="00293C46"/>
    <w:rsid w:val="00294488"/>
    <w:rsid w:val="00294F1E"/>
    <w:rsid w:val="00295286"/>
    <w:rsid w:val="00295FDC"/>
    <w:rsid w:val="0029604E"/>
    <w:rsid w:val="002963BC"/>
    <w:rsid w:val="00297AD6"/>
    <w:rsid w:val="002A04DB"/>
    <w:rsid w:val="002A05F8"/>
    <w:rsid w:val="002A0EE7"/>
    <w:rsid w:val="002A1DED"/>
    <w:rsid w:val="002A1ED7"/>
    <w:rsid w:val="002A452E"/>
    <w:rsid w:val="002A50BE"/>
    <w:rsid w:val="002A5305"/>
    <w:rsid w:val="002A69F6"/>
    <w:rsid w:val="002A7176"/>
    <w:rsid w:val="002B112B"/>
    <w:rsid w:val="002B190E"/>
    <w:rsid w:val="002B2343"/>
    <w:rsid w:val="002B2777"/>
    <w:rsid w:val="002B5185"/>
    <w:rsid w:val="002B52FE"/>
    <w:rsid w:val="002B565F"/>
    <w:rsid w:val="002B72B9"/>
    <w:rsid w:val="002B7A47"/>
    <w:rsid w:val="002C27ED"/>
    <w:rsid w:val="002C293B"/>
    <w:rsid w:val="002C5979"/>
    <w:rsid w:val="002C5B9B"/>
    <w:rsid w:val="002C667B"/>
    <w:rsid w:val="002C79F6"/>
    <w:rsid w:val="002D00D5"/>
    <w:rsid w:val="002D018B"/>
    <w:rsid w:val="002D1241"/>
    <w:rsid w:val="002D3AF1"/>
    <w:rsid w:val="002D5454"/>
    <w:rsid w:val="002E1618"/>
    <w:rsid w:val="002E3E9F"/>
    <w:rsid w:val="002E5373"/>
    <w:rsid w:val="002E5E4E"/>
    <w:rsid w:val="002E792F"/>
    <w:rsid w:val="002F07E9"/>
    <w:rsid w:val="002F0EDC"/>
    <w:rsid w:val="002F1C37"/>
    <w:rsid w:val="002F2149"/>
    <w:rsid w:val="002F7604"/>
    <w:rsid w:val="002F776F"/>
    <w:rsid w:val="002F7853"/>
    <w:rsid w:val="002F78BD"/>
    <w:rsid w:val="002F7CF4"/>
    <w:rsid w:val="003001CF"/>
    <w:rsid w:val="003018F7"/>
    <w:rsid w:val="00301ABF"/>
    <w:rsid w:val="00302648"/>
    <w:rsid w:val="0030344C"/>
    <w:rsid w:val="00304155"/>
    <w:rsid w:val="00306347"/>
    <w:rsid w:val="003102BA"/>
    <w:rsid w:val="00312B2A"/>
    <w:rsid w:val="00313459"/>
    <w:rsid w:val="00314E9E"/>
    <w:rsid w:val="00315C61"/>
    <w:rsid w:val="00315E67"/>
    <w:rsid w:val="00316D18"/>
    <w:rsid w:val="00317A16"/>
    <w:rsid w:val="003210ED"/>
    <w:rsid w:val="00322D7D"/>
    <w:rsid w:val="00323594"/>
    <w:rsid w:val="003247B9"/>
    <w:rsid w:val="00325703"/>
    <w:rsid w:val="00325927"/>
    <w:rsid w:val="00327FAD"/>
    <w:rsid w:val="00330574"/>
    <w:rsid w:val="003319E3"/>
    <w:rsid w:val="00331F3D"/>
    <w:rsid w:val="00332A67"/>
    <w:rsid w:val="00333F1D"/>
    <w:rsid w:val="00336B22"/>
    <w:rsid w:val="00336D04"/>
    <w:rsid w:val="00336FE1"/>
    <w:rsid w:val="00340685"/>
    <w:rsid w:val="003422A9"/>
    <w:rsid w:val="003423F1"/>
    <w:rsid w:val="00342B1E"/>
    <w:rsid w:val="00344BEE"/>
    <w:rsid w:val="00346317"/>
    <w:rsid w:val="003471E2"/>
    <w:rsid w:val="00350DEA"/>
    <w:rsid w:val="0035165F"/>
    <w:rsid w:val="00352B41"/>
    <w:rsid w:val="003530C5"/>
    <w:rsid w:val="00355240"/>
    <w:rsid w:val="00356350"/>
    <w:rsid w:val="003570D8"/>
    <w:rsid w:val="0035772F"/>
    <w:rsid w:val="00357D61"/>
    <w:rsid w:val="0036009E"/>
    <w:rsid w:val="00360684"/>
    <w:rsid w:val="00360E8E"/>
    <w:rsid w:val="003611A8"/>
    <w:rsid w:val="0036123E"/>
    <w:rsid w:val="00363066"/>
    <w:rsid w:val="00370139"/>
    <w:rsid w:val="00370C8A"/>
    <w:rsid w:val="00371B13"/>
    <w:rsid w:val="00372810"/>
    <w:rsid w:val="00373739"/>
    <w:rsid w:val="00374F90"/>
    <w:rsid w:val="00376EE8"/>
    <w:rsid w:val="003770C7"/>
    <w:rsid w:val="0037713D"/>
    <w:rsid w:val="0037719B"/>
    <w:rsid w:val="00380BB0"/>
    <w:rsid w:val="00380D5A"/>
    <w:rsid w:val="00380EB5"/>
    <w:rsid w:val="0038208F"/>
    <w:rsid w:val="0038256C"/>
    <w:rsid w:val="00383905"/>
    <w:rsid w:val="00384420"/>
    <w:rsid w:val="003847EE"/>
    <w:rsid w:val="0038564B"/>
    <w:rsid w:val="003903E3"/>
    <w:rsid w:val="003913F0"/>
    <w:rsid w:val="00392691"/>
    <w:rsid w:val="00392F1C"/>
    <w:rsid w:val="003958FD"/>
    <w:rsid w:val="00395F25"/>
    <w:rsid w:val="00396F32"/>
    <w:rsid w:val="003A09FD"/>
    <w:rsid w:val="003A29DE"/>
    <w:rsid w:val="003A30A4"/>
    <w:rsid w:val="003A3CA9"/>
    <w:rsid w:val="003A4168"/>
    <w:rsid w:val="003A5412"/>
    <w:rsid w:val="003A54DB"/>
    <w:rsid w:val="003A6062"/>
    <w:rsid w:val="003A7B14"/>
    <w:rsid w:val="003B107F"/>
    <w:rsid w:val="003B3200"/>
    <w:rsid w:val="003B32E3"/>
    <w:rsid w:val="003B3D8A"/>
    <w:rsid w:val="003B42C6"/>
    <w:rsid w:val="003B4FE4"/>
    <w:rsid w:val="003B55E1"/>
    <w:rsid w:val="003B7113"/>
    <w:rsid w:val="003C0386"/>
    <w:rsid w:val="003C0792"/>
    <w:rsid w:val="003C0A11"/>
    <w:rsid w:val="003C0DA0"/>
    <w:rsid w:val="003C5DAC"/>
    <w:rsid w:val="003C6DDD"/>
    <w:rsid w:val="003C730F"/>
    <w:rsid w:val="003D010F"/>
    <w:rsid w:val="003D0819"/>
    <w:rsid w:val="003D091F"/>
    <w:rsid w:val="003D3543"/>
    <w:rsid w:val="003D3ABF"/>
    <w:rsid w:val="003D5597"/>
    <w:rsid w:val="003D5CA0"/>
    <w:rsid w:val="003D618B"/>
    <w:rsid w:val="003D61DD"/>
    <w:rsid w:val="003D6D14"/>
    <w:rsid w:val="003D7775"/>
    <w:rsid w:val="003D7B8E"/>
    <w:rsid w:val="003E0F93"/>
    <w:rsid w:val="003E0FD8"/>
    <w:rsid w:val="003E4469"/>
    <w:rsid w:val="003E6E25"/>
    <w:rsid w:val="003F0225"/>
    <w:rsid w:val="003F22D2"/>
    <w:rsid w:val="003F4E5F"/>
    <w:rsid w:val="003F5E8A"/>
    <w:rsid w:val="004002C1"/>
    <w:rsid w:val="00400FC5"/>
    <w:rsid w:val="00401638"/>
    <w:rsid w:val="00401FD1"/>
    <w:rsid w:val="00406782"/>
    <w:rsid w:val="00407B6E"/>
    <w:rsid w:val="00410789"/>
    <w:rsid w:val="004107F5"/>
    <w:rsid w:val="00411D13"/>
    <w:rsid w:val="00412156"/>
    <w:rsid w:val="00412BB8"/>
    <w:rsid w:val="004143F1"/>
    <w:rsid w:val="004148F8"/>
    <w:rsid w:val="0041595F"/>
    <w:rsid w:val="00415A2B"/>
    <w:rsid w:val="00415B16"/>
    <w:rsid w:val="00416796"/>
    <w:rsid w:val="00416C1B"/>
    <w:rsid w:val="00416D5D"/>
    <w:rsid w:val="00416E30"/>
    <w:rsid w:val="0041728B"/>
    <w:rsid w:val="004211ED"/>
    <w:rsid w:val="004216FC"/>
    <w:rsid w:val="00422B22"/>
    <w:rsid w:val="00422ED4"/>
    <w:rsid w:val="0042331F"/>
    <w:rsid w:val="0042580B"/>
    <w:rsid w:val="00426909"/>
    <w:rsid w:val="004271EF"/>
    <w:rsid w:val="00430559"/>
    <w:rsid w:val="00432138"/>
    <w:rsid w:val="00432546"/>
    <w:rsid w:val="004327F7"/>
    <w:rsid w:val="00432DDA"/>
    <w:rsid w:val="00433CAD"/>
    <w:rsid w:val="00434DF7"/>
    <w:rsid w:val="00436211"/>
    <w:rsid w:val="0044035E"/>
    <w:rsid w:val="0044037B"/>
    <w:rsid w:val="00441EBD"/>
    <w:rsid w:val="004422E1"/>
    <w:rsid w:val="00442BEA"/>
    <w:rsid w:val="00443407"/>
    <w:rsid w:val="00444D0D"/>
    <w:rsid w:val="004454B4"/>
    <w:rsid w:val="004466D7"/>
    <w:rsid w:val="00446F3A"/>
    <w:rsid w:val="00450D31"/>
    <w:rsid w:val="00451491"/>
    <w:rsid w:val="004523AC"/>
    <w:rsid w:val="00452A7D"/>
    <w:rsid w:val="0045364F"/>
    <w:rsid w:val="00453ED6"/>
    <w:rsid w:val="00455A73"/>
    <w:rsid w:val="004563B2"/>
    <w:rsid w:val="00456F24"/>
    <w:rsid w:val="00456FE6"/>
    <w:rsid w:val="00457BC0"/>
    <w:rsid w:val="004648E5"/>
    <w:rsid w:val="004654BD"/>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86D92"/>
    <w:rsid w:val="00490890"/>
    <w:rsid w:val="00490CE0"/>
    <w:rsid w:val="004918FD"/>
    <w:rsid w:val="00491B80"/>
    <w:rsid w:val="00492360"/>
    <w:rsid w:val="00492AC6"/>
    <w:rsid w:val="00493354"/>
    <w:rsid w:val="00497655"/>
    <w:rsid w:val="004A0054"/>
    <w:rsid w:val="004A0F9B"/>
    <w:rsid w:val="004A1974"/>
    <w:rsid w:val="004A1B93"/>
    <w:rsid w:val="004A22B3"/>
    <w:rsid w:val="004A276A"/>
    <w:rsid w:val="004A27F8"/>
    <w:rsid w:val="004A305D"/>
    <w:rsid w:val="004A4E91"/>
    <w:rsid w:val="004A5289"/>
    <w:rsid w:val="004A55B2"/>
    <w:rsid w:val="004A55BD"/>
    <w:rsid w:val="004A5A3E"/>
    <w:rsid w:val="004B00B2"/>
    <w:rsid w:val="004B034D"/>
    <w:rsid w:val="004B05C2"/>
    <w:rsid w:val="004B1AA9"/>
    <w:rsid w:val="004B1AE1"/>
    <w:rsid w:val="004B1AE8"/>
    <w:rsid w:val="004B22A6"/>
    <w:rsid w:val="004B2542"/>
    <w:rsid w:val="004B2A16"/>
    <w:rsid w:val="004B353B"/>
    <w:rsid w:val="004B3679"/>
    <w:rsid w:val="004B6DC8"/>
    <w:rsid w:val="004B77ED"/>
    <w:rsid w:val="004C1BB7"/>
    <w:rsid w:val="004C1E54"/>
    <w:rsid w:val="004C2358"/>
    <w:rsid w:val="004C264D"/>
    <w:rsid w:val="004C5B46"/>
    <w:rsid w:val="004C602E"/>
    <w:rsid w:val="004C64AC"/>
    <w:rsid w:val="004C6777"/>
    <w:rsid w:val="004C6C3F"/>
    <w:rsid w:val="004C6CBC"/>
    <w:rsid w:val="004C7EF3"/>
    <w:rsid w:val="004D0001"/>
    <w:rsid w:val="004D05A4"/>
    <w:rsid w:val="004D2B5A"/>
    <w:rsid w:val="004D2F7E"/>
    <w:rsid w:val="004D2FAE"/>
    <w:rsid w:val="004D37D9"/>
    <w:rsid w:val="004D53E2"/>
    <w:rsid w:val="004E045E"/>
    <w:rsid w:val="004E2003"/>
    <w:rsid w:val="004E34B5"/>
    <w:rsid w:val="004E3E64"/>
    <w:rsid w:val="004E4451"/>
    <w:rsid w:val="004E4AB6"/>
    <w:rsid w:val="004E5B19"/>
    <w:rsid w:val="004E5C60"/>
    <w:rsid w:val="004E605E"/>
    <w:rsid w:val="004E6476"/>
    <w:rsid w:val="004F032B"/>
    <w:rsid w:val="004F2616"/>
    <w:rsid w:val="004F2EF7"/>
    <w:rsid w:val="004F3717"/>
    <w:rsid w:val="004F4E03"/>
    <w:rsid w:val="004F4E3A"/>
    <w:rsid w:val="004F4E6A"/>
    <w:rsid w:val="004F5423"/>
    <w:rsid w:val="004F632C"/>
    <w:rsid w:val="00501FED"/>
    <w:rsid w:val="0050495F"/>
    <w:rsid w:val="00504D06"/>
    <w:rsid w:val="00505B6D"/>
    <w:rsid w:val="00505CF1"/>
    <w:rsid w:val="00506344"/>
    <w:rsid w:val="005063E2"/>
    <w:rsid w:val="005075C4"/>
    <w:rsid w:val="00510AAF"/>
    <w:rsid w:val="00511CF8"/>
    <w:rsid w:val="00517738"/>
    <w:rsid w:val="00517C76"/>
    <w:rsid w:val="00521D36"/>
    <w:rsid w:val="00522CCD"/>
    <w:rsid w:val="00523D39"/>
    <w:rsid w:val="00525073"/>
    <w:rsid w:val="0052522F"/>
    <w:rsid w:val="00526832"/>
    <w:rsid w:val="00527BE2"/>
    <w:rsid w:val="00527C67"/>
    <w:rsid w:val="0053488A"/>
    <w:rsid w:val="00534AB0"/>
    <w:rsid w:val="005355AE"/>
    <w:rsid w:val="00536B24"/>
    <w:rsid w:val="00544048"/>
    <w:rsid w:val="0054409A"/>
    <w:rsid w:val="00545F2D"/>
    <w:rsid w:val="00552ABE"/>
    <w:rsid w:val="00553517"/>
    <w:rsid w:val="005537DE"/>
    <w:rsid w:val="005550A0"/>
    <w:rsid w:val="0055528E"/>
    <w:rsid w:val="00555808"/>
    <w:rsid w:val="00555C9A"/>
    <w:rsid w:val="005633B2"/>
    <w:rsid w:val="005645AA"/>
    <w:rsid w:val="00564F93"/>
    <w:rsid w:val="0056671B"/>
    <w:rsid w:val="00566C60"/>
    <w:rsid w:val="00567AB2"/>
    <w:rsid w:val="00567E6D"/>
    <w:rsid w:val="005711A9"/>
    <w:rsid w:val="005715BF"/>
    <w:rsid w:val="00572219"/>
    <w:rsid w:val="0057299E"/>
    <w:rsid w:val="005735B2"/>
    <w:rsid w:val="00574C85"/>
    <w:rsid w:val="005756CE"/>
    <w:rsid w:val="005758DD"/>
    <w:rsid w:val="00575FE2"/>
    <w:rsid w:val="005768CC"/>
    <w:rsid w:val="00576B02"/>
    <w:rsid w:val="00576BF2"/>
    <w:rsid w:val="005778A3"/>
    <w:rsid w:val="00577BE5"/>
    <w:rsid w:val="0058062E"/>
    <w:rsid w:val="005812D6"/>
    <w:rsid w:val="005812FF"/>
    <w:rsid w:val="005813FC"/>
    <w:rsid w:val="00582ACB"/>
    <w:rsid w:val="00582E9D"/>
    <w:rsid w:val="00584AFF"/>
    <w:rsid w:val="005862C8"/>
    <w:rsid w:val="00586B06"/>
    <w:rsid w:val="00586EDE"/>
    <w:rsid w:val="00586EE6"/>
    <w:rsid w:val="00587BF5"/>
    <w:rsid w:val="00590FF3"/>
    <w:rsid w:val="00591049"/>
    <w:rsid w:val="0059296C"/>
    <w:rsid w:val="005935FE"/>
    <w:rsid w:val="00593B26"/>
    <w:rsid w:val="00594305"/>
    <w:rsid w:val="00594EF2"/>
    <w:rsid w:val="00594FC3"/>
    <w:rsid w:val="00595909"/>
    <w:rsid w:val="00595C52"/>
    <w:rsid w:val="00595EB6"/>
    <w:rsid w:val="005969B0"/>
    <w:rsid w:val="005972DA"/>
    <w:rsid w:val="00597C02"/>
    <w:rsid w:val="005A007A"/>
    <w:rsid w:val="005A1AB2"/>
    <w:rsid w:val="005A36D7"/>
    <w:rsid w:val="005A64F6"/>
    <w:rsid w:val="005A680C"/>
    <w:rsid w:val="005B030E"/>
    <w:rsid w:val="005B0E4B"/>
    <w:rsid w:val="005B2CD4"/>
    <w:rsid w:val="005B3681"/>
    <w:rsid w:val="005B3922"/>
    <w:rsid w:val="005B5CF5"/>
    <w:rsid w:val="005B7A8B"/>
    <w:rsid w:val="005C0B9F"/>
    <w:rsid w:val="005C176B"/>
    <w:rsid w:val="005C31F3"/>
    <w:rsid w:val="005C361D"/>
    <w:rsid w:val="005C3DA5"/>
    <w:rsid w:val="005C4A92"/>
    <w:rsid w:val="005C543E"/>
    <w:rsid w:val="005C5515"/>
    <w:rsid w:val="005C7569"/>
    <w:rsid w:val="005C771F"/>
    <w:rsid w:val="005D022D"/>
    <w:rsid w:val="005D06DD"/>
    <w:rsid w:val="005D124D"/>
    <w:rsid w:val="005D1766"/>
    <w:rsid w:val="005D65AF"/>
    <w:rsid w:val="005D6AD7"/>
    <w:rsid w:val="005D765C"/>
    <w:rsid w:val="005D78D1"/>
    <w:rsid w:val="005E2129"/>
    <w:rsid w:val="005E41AF"/>
    <w:rsid w:val="005E4D94"/>
    <w:rsid w:val="005F01D9"/>
    <w:rsid w:val="005F2796"/>
    <w:rsid w:val="005F4EF1"/>
    <w:rsid w:val="005F6171"/>
    <w:rsid w:val="005F63DF"/>
    <w:rsid w:val="005F684F"/>
    <w:rsid w:val="005F7336"/>
    <w:rsid w:val="005F7C32"/>
    <w:rsid w:val="00601AEE"/>
    <w:rsid w:val="0060274A"/>
    <w:rsid w:val="00606B42"/>
    <w:rsid w:val="00607B3F"/>
    <w:rsid w:val="00610419"/>
    <w:rsid w:val="00611EEE"/>
    <w:rsid w:val="00612373"/>
    <w:rsid w:val="006124CC"/>
    <w:rsid w:val="006131AA"/>
    <w:rsid w:val="006137B2"/>
    <w:rsid w:val="00615CA2"/>
    <w:rsid w:val="006162DD"/>
    <w:rsid w:val="00616B00"/>
    <w:rsid w:val="00616C19"/>
    <w:rsid w:val="00617191"/>
    <w:rsid w:val="006175E6"/>
    <w:rsid w:val="00617CF7"/>
    <w:rsid w:val="006200ED"/>
    <w:rsid w:val="00620409"/>
    <w:rsid w:val="00621730"/>
    <w:rsid w:val="0062280C"/>
    <w:rsid w:val="00622FB3"/>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271"/>
    <w:rsid w:val="00647779"/>
    <w:rsid w:val="006507D1"/>
    <w:rsid w:val="00652324"/>
    <w:rsid w:val="006526DA"/>
    <w:rsid w:val="00655BFB"/>
    <w:rsid w:val="0065653C"/>
    <w:rsid w:val="006568D4"/>
    <w:rsid w:val="00656C05"/>
    <w:rsid w:val="0065793D"/>
    <w:rsid w:val="0066022F"/>
    <w:rsid w:val="00660332"/>
    <w:rsid w:val="0066095C"/>
    <w:rsid w:val="00662C3F"/>
    <w:rsid w:val="00663278"/>
    <w:rsid w:val="006637B3"/>
    <w:rsid w:val="00665338"/>
    <w:rsid w:val="0066615E"/>
    <w:rsid w:val="00667564"/>
    <w:rsid w:val="0066777D"/>
    <w:rsid w:val="00670459"/>
    <w:rsid w:val="006705CA"/>
    <w:rsid w:val="006718B7"/>
    <w:rsid w:val="006734B4"/>
    <w:rsid w:val="00674AF6"/>
    <w:rsid w:val="00674C3A"/>
    <w:rsid w:val="00674F34"/>
    <w:rsid w:val="00677696"/>
    <w:rsid w:val="00680191"/>
    <w:rsid w:val="006812CB"/>
    <w:rsid w:val="0068243F"/>
    <w:rsid w:val="0068289C"/>
    <w:rsid w:val="00683589"/>
    <w:rsid w:val="00685C1D"/>
    <w:rsid w:val="00687CBB"/>
    <w:rsid w:val="006912AB"/>
    <w:rsid w:val="0069296A"/>
    <w:rsid w:val="00693FC0"/>
    <w:rsid w:val="006950F3"/>
    <w:rsid w:val="00696D9A"/>
    <w:rsid w:val="00697B48"/>
    <w:rsid w:val="006A0687"/>
    <w:rsid w:val="006A2A41"/>
    <w:rsid w:val="006A33D0"/>
    <w:rsid w:val="006A37F9"/>
    <w:rsid w:val="006A5983"/>
    <w:rsid w:val="006A5B6C"/>
    <w:rsid w:val="006A5DE0"/>
    <w:rsid w:val="006A6056"/>
    <w:rsid w:val="006A64A1"/>
    <w:rsid w:val="006A72DD"/>
    <w:rsid w:val="006A7719"/>
    <w:rsid w:val="006B0914"/>
    <w:rsid w:val="006B0CB0"/>
    <w:rsid w:val="006B2BBC"/>
    <w:rsid w:val="006B3A67"/>
    <w:rsid w:val="006B3DE2"/>
    <w:rsid w:val="006B402B"/>
    <w:rsid w:val="006B42D1"/>
    <w:rsid w:val="006B52BB"/>
    <w:rsid w:val="006B678E"/>
    <w:rsid w:val="006C10DA"/>
    <w:rsid w:val="006C36C2"/>
    <w:rsid w:val="006C4BDB"/>
    <w:rsid w:val="006C6213"/>
    <w:rsid w:val="006C6C44"/>
    <w:rsid w:val="006C7961"/>
    <w:rsid w:val="006D1279"/>
    <w:rsid w:val="006D210F"/>
    <w:rsid w:val="006D2A94"/>
    <w:rsid w:val="006D39E3"/>
    <w:rsid w:val="006D3E0D"/>
    <w:rsid w:val="006D3FE7"/>
    <w:rsid w:val="006D4CBB"/>
    <w:rsid w:val="006D6265"/>
    <w:rsid w:val="006D7E39"/>
    <w:rsid w:val="006E35BD"/>
    <w:rsid w:val="006E3745"/>
    <w:rsid w:val="006E3D8E"/>
    <w:rsid w:val="006E4B72"/>
    <w:rsid w:val="006E644B"/>
    <w:rsid w:val="006E65FF"/>
    <w:rsid w:val="006E748D"/>
    <w:rsid w:val="006E75A6"/>
    <w:rsid w:val="006E794F"/>
    <w:rsid w:val="006F0ACB"/>
    <w:rsid w:val="006F0ECC"/>
    <w:rsid w:val="006F1165"/>
    <w:rsid w:val="006F2093"/>
    <w:rsid w:val="006F292D"/>
    <w:rsid w:val="006F3669"/>
    <w:rsid w:val="006F42C2"/>
    <w:rsid w:val="006F5097"/>
    <w:rsid w:val="006F5861"/>
    <w:rsid w:val="006F5B19"/>
    <w:rsid w:val="00700DB7"/>
    <w:rsid w:val="00701690"/>
    <w:rsid w:val="00702914"/>
    <w:rsid w:val="0070368B"/>
    <w:rsid w:val="00704FC9"/>
    <w:rsid w:val="007069BB"/>
    <w:rsid w:val="00707655"/>
    <w:rsid w:val="00711BEE"/>
    <w:rsid w:val="00711FF0"/>
    <w:rsid w:val="00712141"/>
    <w:rsid w:val="007144F4"/>
    <w:rsid w:val="0071647A"/>
    <w:rsid w:val="007164B9"/>
    <w:rsid w:val="007164FB"/>
    <w:rsid w:val="00717DAF"/>
    <w:rsid w:val="00721D23"/>
    <w:rsid w:val="00721FD5"/>
    <w:rsid w:val="0072376D"/>
    <w:rsid w:val="0072517F"/>
    <w:rsid w:val="0072529B"/>
    <w:rsid w:val="00725E29"/>
    <w:rsid w:val="007260CA"/>
    <w:rsid w:val="007270BC"/>
    <w:rsid w:val="007303B8"/>
    <w:rsid w:val="007324C0"/>
    <w:rsid w:val="0073282E"/>
    <w:rsid w:val="00732D99"/>
    <w:rsid w:val="00733008"/>
    <w:rsid w:val="007332DE"/>
    <w:rsid w:val="00735320"/>
    <w:rsid w:val="007367DF"/>
    <w:rsid w:val="00737AE4"/>
    <w:rsid w:val="0074037D"/>
    <w:rsid w:val="00740AAD"/>
    <w:rsid w:val="00741BD8"/>
    <w:rsid w:val="00742385"/>
    <w:rsid w:val="00743C67"/>
    <w:rsid w:val="00743D65"/>
    <w:rsid w:val="00743F1B"/>
    <w:rsid w:val="00745ADA"/>
    <w:rsid w:val="00746629"/>
    <w:rsid w:val="00747577"/>
    <w:rsid w:val="00747F49"/>
    <w:rsid w:val="007517B2"/>
    <w:rsid w:val="0075193E"/>
    <w:rsid w:val="00752483"/>
    <w:rsid w:val="007527F6"/>
    <w:rsid w:val="007534DB"/>
    <w:rsid w:val="00753CF7"/>
    <w:rsid w:val="00754ECE"/>
    <w:rsid w:val="007554B6"/>
    <w:rsid w:val="00757405"/>
    <w:rsid w:val="00760E60"/>
    <w:rsid w:val="0076159F"/>
    <w:rsid w:val="0076308D"/>
    <w:rsid w:val="00764F3C"/>
    <w:rsid w:val="00766BBE"/>
    <w:rsid w:val="007704EB"/>
    <w:rsid w:val="00770632"/>
    <w:rsid w:val="00770B22"/>
    <w:rsid w:val="00771A6D"/>
    <w:rsid w:val="0077352A"/>
    <w:rsid w:val="007738B0"/>
    <w:rsid w:val="00773980"/>
    <w:rsid w:val="007741CD"/>
    <w:rsid w:val="00774A71"/>
    <w:rsid w:val="00774FF8"/>
    <w:rsid w:val="00775F80"/>
    <w:rsid w:val="00775F81"/>
    <w:rsid w:val="00777727"/>
    <w:rsid w:val="00780D2E"/>
    <w:rsid w:val="00782A04"/>
    <w:rsid w:val="00783418"/>
    <w:rsid w:val="007835AD"/>
    <w:rsid w:val="007864F4"/>
    <w:rsid w:val="00786EA9"/>
    <w:rsid w:val="00787B1F"/>
    <w:rsid w:val="007916DF"/>
    <w:rsid w:val="0079195B"/>
    <w:rsid w:val="007919A3"/>
    <w:rsid w:val="00791C06"/>
    <w:rsid w:val="00792A8D"/>
    <w:rsid w:val="00794780"/>
    <w:rsid w:val="0079556B"/>
    <w:rsid w:val="00795990"/>
    <w:rsid w:val="007959AF"/>
    <w:rsid w:val="00796335"/>
    <w:rsid w:val="007A00C5"/>
    <w:rsid w:val="007A0E2B"/>
    <w:rsid w:val="007A1B95"/>
    <w:rsid w:val="007A243D"/>
    <w:rsid w:val="007A2EB9"/>
    <w:rsid w:val="007A3691"/>
    <w:rsid w:val="007A4163"/>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B66E1"/>
    <w:rsid w:val="007B721C"/>
    <w:rsid w:val="007C03CE"/>
    <w:rsid w:val="007C1885"/>
    <w:rsid w:val="007C1BA0"/>
    <w:rsid w:val="007C1C0A"/>
    <w:rsid w:val="007C1D75"/>
    <w:rsid w:val="007C3278"/>
    <w:rsid w:val="007C3A3B"/>
    <w:rsid w:val="007C41E1"/>
    <w:rsid w:val="007C4A27"/>
    <w:rsid w:val="007C63C4"/>
    <w:rsid w:val="007C67A8"/>
    <w:rsid w:val="007C6A57"/>
    <w:rsid w:val="007D0256"/>
    <w:rsid w:val="007D06C8"/>
    <w:rsid w:val="007D4241"/>
    <w:rsid w:val="007D493E"/>
    <w:rsid w:val="007D49BB"/>
    <w:rsid w:val="007D50E5"/>
    <w:rsid w:val="007D5AE9"/>
    <w:rsid w:val="007D6DD2"/>
    <w:rsid w:val="007E01E1"/>
    <w:rsid w:val="007E04A2"/>
    <w:rsid w:val="007E0DD6"/>
    <w:rsid w:val="007E25A3"/>
    <w:rsid w:val="007E2840"/>
    <w:rsid w:val="007E339C"/>
    <w:rsid w:val="007E4AD3"/>
    <w:rsid w:val="007E524A"/>
    <w:rsid w:val="007E7945"/>
    <w:rsid w:val="007F0BDE"/>
    <w:rsid w:val="007F2486"/>
    <w:rsid w:val="007F37D6"/>
    <w:rsid w:val="007F3EBA"/>
    <w:rsid w:val="007F5953"/>
    <w:rsid w:val="007F7679"/>
    <w:rsid w:val="007F796B"/>
    <w:rsid w:val="0080486D"/>
    <w:rsid w:val="00805493"/>
    <w:rsid w:val="008073F7"/>
    <w:rsid w:val="008149ED"/>
    <w:rsid w:val="00814B26"/>
    <w:rsid w:val="00815150"/>
    <w:rsid w:val="008203D2"/>
    <w:rsid w:val="00820AB7"/>
    <w:rsid w:val="00820D7D"/>
    <w:rsid w:val="0082111A"/>
    <w:rsid w:val="00821503"/>
    <w:rsid w:val="00821D6E"/>
    <w:rsid w:val="0082346A"/>
    <w:rsid w:val="00823BB0"/>
    <w:rsid w:val="0082603E"/>
    <w:rsid w:val="00826C16"/>
    <w:rsid w:val="0083061C"/>
    <w:rsid w:val="00830995"/>
    <w:rsid w:val="008310EE"/>
    <w:rsid w:val="00831B03"/>
    <w:rsid w:val="008322B8"/>
    <w:rsid w:val="00832878"/>
    <w:rsid w:val="00832B54"/>
    <w:rsid w:val="00832ECA"/>
    <w:rsid w:val="008339C6"/>
    <w:rsid w:val="00834FB4"/>
    <w:rsid w:val="008361FB"/>
    <w:rsid w:val="00836356"/>
    <w:rsid w:val="00836535"/>
    <w:rsid w:val="00836DD7"/>
    <w:rsid w:val="008374B1"/>
    <w:rsid w:val="00837A0C"/>
    <w:rsid w:val="00837C97"/>
    <w:rsid w:val="00840B80"/>
    <w:rsid w:val="00841AC7"/>
    <w:rsid w:val="00841C7D"/>
    <w:rsid w:val="00842651"/>
    <w:rsid w:val="00843CC4"/>
    <w:rsid w:val="00843D0D"/>
    <w:rsid w:val="00845908"/>
    <w:rsid w:val="00845950"/>
    <w:rsid w:val="0085179B"/>
    <w:rsid w:val="008517AE"/>
    <w:rsid w:val="00851896"/>
    <w:rsid w:val="0085205A"/>
    <w:rsid w:val="00852839"/>
    <w:rsid w:val="00854165"/>
    <w:rsid w:val="008565DA"/>
    <w:rsid w:val="00856BE7"/>
    <w:rsid w:val="00857730"/>
    <w:rsid w:val="00857C9F"/>
    <w:rsid w:val="0086031C"/>
    <w:rsid w:val="00860505"/>
    <w:rsid w:val="00860B75"/>
    <w:rsid w:val="00862491"/>
    <w:rsid w:val="00862B68"/>
    <w:rsid w:val="0086411B"/>
    <w:rsid w:val="008656A1"/>
    <w:rsid w:val="0086665C"/>
    <w:rsid w:val="00867120"/>
    <w:rsid w:val="008676A4"/>
    <w:rsid w:val="008710F2"/>
    <w:rsid w:val="00875631"/>
    <w:rsid w:val="00875F96"/>
    <w:rsid w:val="008767A9"/>
    <w:rsid w:val="00876998"/>
    <w:rsid w:val="00876A75"/>
    <w:rsid w:val="0087741D"/>
    <w:rsid w:val="00880E30"/>
    <w:rsid w:val="008822DB"/>
    <w:rsid w:val="00882B46"/>
    <w:rsid w:val="00883EDE"/>
    <w:rsid w:val="00883F82"/>
    <w:rsid w:val="00885D0A"/>
    <w:rsid w:val="008875F6"/>
    <w:rsid w:val="00891775"/>
    <w:rsid w:val="00891951"/>
    <w:rsid w:val="00891A48"/>
    <w:rsid w:val="0089281F"/>
    <w:rsid w:val="0089368F"/>
    <w:rsid w:val="00894662"/>
    <w:rsid w:val="00894DA4"/>
    <w:rsid w:val="00895441"/>
    <w:rsid w:val="008976A1"/>
    <w:rsid w:val="00897AE2"/>
    <w:rsid w:val="008A1198"/>
    <w:rsid w:val="008A16C7"/>
    <w:rsid w:val="008A182B"/>
    <w:rsid w:val="008A1FC1"/>
    <w:rsid w:val="008A2069"/>
    <w:rsid w:val="008A31AB"/>
    <w:rsid w:val="008A3431"/>
    <w:rsid w:val="008A37BF"/>
    <w:rsid w:val="008A4020"/>
    <w:rsid w:val="008A43D2"/>
    <w:rsid w:val="008A64E8"/>
    <w:rsid w:val="008B0911"/>
    <w:rsid w:val="008B0970"/>
    <w:rsid w:val="008B11F2"/>
    <w:rsid w:val="008B1DDF"/>
    <w:rsid w:val="008B219E"/>
    <w:rsid w:val="008B3A68"/>
    <w:rsid w:val="008B5BED"/>
    <w:rsid w:val="008B60DA"/>
    <w:rsid w:val="008B7C55"/>
    <w:rsid w:val="008C0F4D"/>
    <w:rsid w:val="008C0F68"/>
    <w:rsid w:val="008C48DA"/>
    <w:rsid w:val="008C5684"/>
    <w:rsid w:val="008C654B"/>
    <w:rsid w:val="008C6BCA"/>
    <w:rsid w:val="008C6E89"/>
    <w:rsid w:val="008C6E8B"/>
    <w:rsid w:val="008C7550"/>
    <w:rsid w:val="008C7983"/>
    <w:rsid w:val="008C7EB9"/>
    <w:rsid w:val="008C7EC8"/>
    <w:rsid w:val="008D0FFD"/>
    <w:rsid w:val="008D18CD"/>
    <w:rsid w:val="008D19C7"/>
    <w:rsid w:val="008D1FF5"/>
    <w:rsid w:val="008D36F6"/>
    <w:rsid w:val="008E0C57"/>
    <w:rsid w:val="008E3E59"/>
    <w:rsid w:val="008E403C"/>
    <w:rsid w:val="008E46EB"/>
    <w:rsid w:val="008E525D"/>
    <w:rsid w:val="008E5D86"/>
    <w:rsid w:val="008E6156"/>
    <w:rsid w:val="008E6565"/>
    <w:rsid w:val="008E7C12"/>
    <w:rsid w:val="008F0689"/>
    <w:rsid w:val="008F29F8"/>
    <w:rsid w:val="008F2FEB"/>
    <w:rsid w:val="008F37A9"/>
    <w:rsid w:val="008F3EB1"/>
    <w:rsid w:val="008F45C8"/>
    <w:rsid w:val="008F4AF5"/>
    <w:rsid w:val="008F504B"/>
    <w:rsid w:val="008F5EFC"/>
    <w:rsid w:val="00900F59"/>
    <w:rsid w:val="009010D0"/>
    <w:rsid w:val="00903FF1"/>
    <w:rsid w:val="00905624"/>
    <w:rsid w:val="0090597F"/>
    <w:rsid w:val="00911D4E"/>
    <w:rsid w:val="009127E4"/>
    <w:rsid w:val="00912AC3"/>
    <w:rsid w:val="00912D37"/>
    <w:rsid w:val="009144A2"/>
    <w:rsid w:val="00915305"/>
    <w:rsid w:val="0091584A"/>
    <w:rsid w:val="00915BDF"/>
    <w:rsid w:val="00917804"/>
    <w:rsid w:val="00920BFE"/>
    <w:rsid w:val="009210CD"/>
    <w:rsid w:val="00921A60"/>
    <w:rsid w:val="009220AD"/>
    <w:rsid w:val="009229E2"/>
    <w:rsid w:val="00923EAB"/>
    <w:rsid w:val="00924F1A"/>
    <w:rsid w:val="00924FA4"/>
    <w:rsid w:val="00925447"/>
    <w:rsid w:val="00925D10"/>
    <w:rsid w:val="00925FAE"/>
    <w:rsid w:val="009262FE"/>
    <w:rsid w:val="009275E5"/>
    <w:rsid w:val="0093094B"/>
    <w:rsid w:val="009312AE"/>
    <w:rsid w:val="009312E6"/>
    <w:rsid w:val="00932605"/>
    <w:rsid w:val="0093414F"/>
    <w:rsid w:val="009343FB"/>
    <w:rsid w:val="00934912"/>
    <w:rsid w:val="00935F67"/>
    <w:rsid w:val="00935FDB"/>
    <w:rsid w:val="0093693A"/>
    <w:rsid w:val="00937477"/>
    <w:rsid w:val="00937A22"/>
    <w:rsid w:val="00940C90"/>
    <w:rsid w:val="00943054"/>
    <w:rsid w:val="0094338D"/>
    <w:rsid w:val="0094342A"/>
    <w:rsid w:val="00944A1B"/>
    <w:rsid w:val="0095169D"/>
    <w:rsid w:val="00951C2E"/>
    <w:rsid w:val="00952FF8"/>
    <w:rsid w:val="0095359D"/>
    <w:rsid w:val="009565C1"/>
    <w:rsid w:val="00957BA4"/>
    <w:rsid w:val="00960845"/>
    <w:rsid w:val="009608AB"/>
    <w:rsid w:val="00960CBA"/>
    <w:rsid w:val="009620EA"/>
    <w:rsid w:val="009636F2"/>
    <w:rsid w:val="00963F82"/>
    <w:rsid w:val="009645A2"/>
    <w:rsid w:val="009664B5"/>
    <w:rsid w:val="009671F5"/>
    <w:rsid w:val="009677B5"/>
    <w:rsid w:val="00967A48"/>
    <w:rsid w:val="009714B8"/>
    <w:rsid w:val="00971B4F"/>
    <w:rsid w:val="009738C6"/>
    <w:rsid w:val="00974996"/>
    <w:rsid w:val="00975F4A"/>
    <w:rsid w:val="009766D9"/>
    <w:rsid w:val="00976D3F"/>
    <w:rsid w:val="009778FB"/>
    <w:rsid w:val="0098484C"/>
    <w:rsid w:val="00986D7C"/>
    <w:rsid w:val="0098701D"/>
    <w:rsid w:val="00990553"/>
    <w:rsid w:val="00991F30"/>
    <w:rsid w:val="0099578F"/>
    <w:rsid w:val="00996004"/>
    <w:rsid w:val="00997503"/>
    <w:rsid w:val="00997623"/>
    <w:rsid w:val="00997E6E"/>
    <w:rsid w:val="009A0002"/>
    <w:rsid w:val="009A0286"/>
    <w:rsid w:val="009A0F94"/>
    <w:rsid w:val="009A17CF"/>
    <w:rsid w:val="009A2369"/>
    <w:rsid w:val="009A2633"/>
    <w:rsid w:val="009A326B"/>
    <w:rsid w:val="009A5409"/>
    <w:rsid w:val="009A5FAA"/>
    <w:rsid w:val="009A695D"/>
    <w:rsid w:val="009B0912"/>
    <w:rsid w:val="009B3011"/>
    <w:rsid w:val="009B38F2"/>
    <w:rsid w:val="009B3F6C"/>
    <w:rsid w:val="009B4213"/>
    <w:rsid w:val="009B51B7"/>
    <w:rsid w:val="009B5ABC"/>
    <w:rsid w:val="009B7C92"/>
    <w:rsid w:val="009C48DC"/>
    <w:rsid w:val="009C7F74"/>
    <w:rsid w:val="009D07B0"/>
    <w:rsid w:val="009D089F"/>
    <w:rsid w:val="009D15D5"/>
    <w:rsid w:val="009D1802"/>
    <w:rsid w:val="009D2DD1"/>
    <w:rsid w:val="009D3705"/>
    <w:rsid w:val="009D3DCE"/>
    <w:rsid w:val="009D6893"/>
    <w:rsid w:val="009E18E6"/>
    <w:rsid w:val="009E1DFA"/>
    <w:rsid w:val="009E1FEE"/>
    <w:rsid w:val="009E2A91"/>
    <w:rsid w:val="009E32E7"/>
    <w:rsid w:val="009E7151"/>
    <w:rsid w:val="009E7DBD"/>
    <w:rsid w:val="009F1C4C"/>
    <w:rsid w:val="009F4DE8"/>
    <w:rsid w:val="009F52B4"/>
    <w:rsid w:val="00A00825"/>
    <w:rsid w:val="00A01204"/>
    <w:rsid w:val="00A019D1"/>
    <w:rsid w:val="00A030B2"/>
    <w:rsid w:val="00A03A5F"/>
    <w:rsid w:val="00A03D46"/>
    <w:rsid w:val="00A0508B"/>
    <w:rsid w:val="00A05B28"/>
    <w:rsid w:val="00A06A61"/>
    <w:rsid w:val="00A106EB"/>
    <w:rsid w:val="00A14577"/>
    <w:rsid w:val="00A14D9B"/>
    <w:rsid w:val="00A14DDA"/>
    <w:rsid w:val="00A151AA"/>
    <w:rsid w:val="00A1564F"/>
    <w:rsid w:val="00A167FB"/>
    <w:rsid w:val="00A21BAC"/>
    <w:rsid w:val="00A23BA5"/>
    <w:rsid w:val="00A25AF7"/>
    <w:rsid w:val="00A26337"/>
    <w:rsid w:val="00A26F75"/>
    <w:rsid w:val="00A27311"/>
    <w:rsid w:val="00A27582"/>
    <w:rsid w:val="00A307AE"/>
    <w:rsid w:val="00A30D90"/>
    <w:rsid w:val="00A30FB8"/>
    <w:rsid w:val="00A31C9B"/>
    <w:rsid w:val="00A322EF"/>
    <w:rsid w:val="00A332D6"/>
    <w:rsid w:val="00A335C8"/>
    <w:rsid w:val="00A34CCD"/>
    <w:rsid w:val="00A34E90"/>
    <w:rsid w:val="00A376C8"/>
    <w:rsid w:val="00A378F3"/>
    <w:rsid w:val="00A401A7"/>
    <w:rsid w:val="00A41F21"/>
    <w:rsid w:val="00A43770"/>
    <w:rsid w:val="00A44668"/>
    <w:rsid w:val="00A475F1"/>
    <w:rsid w:val="00A47AAA"/>
    <w:rsid w:val="00A51228"/>
    <w:rsid w:val="00A5130D"/>
    <w:rsid w:val="00A51AA8"/>
    <w:rsid w:val="00A53A05"/>
    <w:rsid w:val="00A547E8"/>
    <w:rsid w:val="00A55473"/>
    <w:rsid w:val="00A56F21"/>
    <w:rsid w:val="00A607D0"/>
    <w:rsid w:val="00A60E43"/>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4BAB"/>
    <w:rsid w:val="00A8685B"/>
    <w:rsid w:val="00A86928"/>
    <w:rsid w:val="00A86D2B"/>
    <w:rsid w:val="00A879E4"/>
    <w:rsid w:val="00A87BCF"/>
    <w:rsid w:val="00A920A8"/>
    <w:rsid w:val="00A92905"/>
    <w:rsid w:val="00A93088"/>
    <w:rsid w:val="00A9318A"/>
    <w:rsid w:val="00A94393"/>
    <w:rsid w:val="00A95E83"/>
    <w:rsid w:val="00A961F2"/>
    <w:rsid w:val="00A9736E"/>
    <w:rsid w:val="00AA037D"/>
    <w:rsid w:val="00AA1577"/>
    <w:rsid w:val="00AA3A50"/>
    <w:rsid w:val="00AA5987"/>
    <w:rsid w:val="00AA5DCF"/>
    <w:rsid w:val="00AB021E"/>
    <w:rsid w:val="00AB1FF0"/>
    <w:rsid w:val="00AB271F"/>
    <w:rsid w:val="00AB2B4D"/>
    <w:rsid w:val="00AB33DD"/>
    <w:rsid w:val="00AB47D5"/>
    <w:rsid w:val="00AB47DB"/>
    <w:rsid w:val="00AB49AD"/>
    <w:rsid w:val="00AB6040"/>
    <w:rsid w:val="00AB6417"/>
    <w:rsid w:val="00AB6EC4"/>
    <w:rsid w:val="00AB72A0"/>
    <w:rsid w:val="00AC06CA"/>
    <w:rsid w:val="00AC23E1"/>
    <w:rsid w:val="00AC2503"/>
    <w:rsid w:val="00AC5196"/>
    <w:rsid w:val="00AC7DA1"/>
    <w:rsid w:val="00AD2155"/>
    <w:rsid w:val="00AD4150"/>
    <w:rsid w:val="00AD4402"/>
    <w:rsid w:val="00AD4849"/>
    <w:rsid w:val="00AD4D4C"/>
    <w:rsid w:val="00AD5CCB"/>
    <w:rsid w:val="00AD644C"/>
    <w:rsid w:val="00AD6B03"/>
    <w:rsid w:val="00AD6BBE"/>
    <w:rsid w:val="00AD6E73"/>
    <w:rsid w:val="00AD75A8"/>
    <w:rsid w:val="00AD76C3"/>
    <w:rsid w:val="00AD7ED1"/>
    <w:rsid w:val="00AE165D"/>
    <w:rsid w:val="00AE1C2B"/>
    <w:rsid w:val="00AE34B5"/>
    <w:rsid w:val="00AE37B5"/>
    <w:rsid w:val="00AE4491"/>
    <w:rsid w:val="00AE48FF"/>
    <w:rsid w:val="00AE4AE8"/>
    <w:rsid w:val="00AE593A"/>
    <w:rsid w:val="00AE73E5"/>
    <w:rsid w:val="00AF0302"/>
    <w:rsid w:val="00AF0552"/>
    <w:rsid w:val="00AF05BC"/>
    <w:rsid w:val="00AF1F6F"/>
    <w:rsid w:val="00AF241B"/>
    <w:rsid w:val="00AF2839"/>
    <w:rsid w:val="00AF30E6"/>
    <w:rsid w:val="00AF3B5C"/>
    <w:rsid w:val="00AF4B25"/>
    <w:rsid w:val="00AF515F"/>
    <w:rsid w:val="00B005D1"/>
    <w:rsid w:val="00B010DC"/>
    <w:rsid w:val="00B04492"/>
    <w:rsid w:val="00B1012C"/>
    <w:rsid w:val="00B11658"/>
    <w:rsid w:val="00B12B72"/>
    <w:rsid w:val="00B1562F"/>
    <w:rsid w:val="00B15AFB"/>
    <w:rsid w:val="00B21660"/>
    <w:rsid w:val="00B21F0D"/>
    <w:rsid w:val="00B2418F"/>
    <w:rsid w:val="00B25152"/>
    <w:rsid w:val="00B25D7F"/>
    <w:rsid w:val="00B25DA1"/>
    <w:rsid w:val="00B25EDC"/>
    <w:rsid w:val="00B304E2"/>
    <w:rsid w:val="00B31AEC"/>
    <w:rsid w:val="00B33937"/>
    <w:rsid w:val="00B363E3"/>
    <w:rsid w:val="00B370B3"/>
    <w:rsid w:val="00B37162"/>
    <w:rsid w:val="00B37873"/>
    <w:rsid w:val="00B40AE7"/>
    <w:rsid w:val="00B40EC6"/>
    <w:rsid w:val="00B44189"/>
    <w:rsid w:val="00B45963"/>
    <w:rsid w:val="00B467AD"/>
    <w:rsid w:val="00B469BA"/>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4186"/>
    <w:rsid w:val="00B74BA7"/>
    <w:rsid w:val="00B7536B"/>
    <w:rsid w:val="00B756B2"/>
    <w:rsid w:val="00B763A1"/>
    <w:rsid w:val="00B777A5"/>
    <w:rsid w:val="00B826EB"/>
    <w:rsid w:val="00B84751"/>
    <w:rsid w:val="00B8494A"/>
    <w:rsid w:val="00B870C1"/>
    <w:rsid w:val="00B87F28"/>
    <w:rsid w:val="00B9069B"/>
    <w:rsid w:val="00B91D9C"/>
    <w:rsid w:val="00B92B07"/>
    <w:rsid w:val="00B93A30"/>
    <w:rsid w:val="00B947E6"/>
    <w:rsid w:val="00B94AB3"/>
    <w:rsid w:val="00B955D4"/>
    <w:rsid w:val="00BA2005"/>
    <w:rsid w:val="00BA28A7"/>
    <w:rsid w:val="00BA3266"/>
    <w:rsid w:val="00BA41D0"/>
    <w:rsid w:val="00BA60DC"/>
    <w:rsid w:val="00BA6B34"/>
    <w:rsid w:val="00BB04EE"/>
    <w:rsid w:val="00BB403C"/>
    <w:rsid w:val="00BB4A64"/>
    <w:rsid w:val="00BB4E1C"/>
    <w:rsid w:val="00BC1227"/>
    <w:rsid w:val="00BC18BD"/>
    <w:rsid w:val="00BC1FCD"/>
    <w:rsid w:val="00BC24AC"/>
    <w:rsid w:val="00BC36E9"/>
    <w:rsid w:val="00BC3715"/>
    <w:rsid w:val="00BC3785"/>
    <w:rsid w:val="00BC5266"/>
    <w:rsid w:val="00BC5BFA"/>
    <w:rsid w:val="00BC67BD"/>
    <w:rsid w:val="00BC6EAF"/>
    <w:rsid w:val="00BD066B"/>
    <w:rsid w:val="00BD09B6"/>
    <w:rsid w:val="00BD1F5E"/>
    <w:rsid w:val="00BD2187"/>
    <w:rsid w:val="00BD2C23"/>
    <w:rsid w:val="00BD32EC"/>
    <w:rsid w:val="00BD34B6"/>
    <w:rsid w:val="00BD376E"/>
    <w:rsid w:val="00BD5308"/>
    <w:rsid w:val="00BD585E"/>
    <w:rsid w:val="00BD6FF8"/>
    <w:rsid w:val="00BE0BD4"/>
    <w:rsid w:val="00BE270A"/>
    <w:rsid w:val="00BE2B93"/>
    <w:rsid w:val="00BE3107"/>
    <w:rsid w:val="00BE4897"/>
    <w:rsid w:val="00BE5F12"/>
    <w:rsid w:val="00BE5F7A"/>
    <w:rsid w:val="00BE636E"/>
    <w:rsid w:val="00BE6B84"/>
    <w:rsid w:val="00BE73AC"/>
    <w:rsid w:val="00BF1AA8"/>
    <w:rsid w:val="00BF31F8"/>
    <w:rsid w:val="00BF33BE"/>
    <w:rsid w:val="00BF38D6"/>
    <w:rsid w:val="00BF3C1E"/>
    <w:rsid w:val="00BF3E2A"/>
    <w:rsid w:val="00BF5967"/>
    <w:rsid w:val="00BF5E3C"/>
    <w:rsid w:val="00BF6395"/>
    <w:rsid w:val="00BF664F"/>
    <w:rsid w:val="00BF6B85"/>
    <w:rsid w:val="00BF7610"/>
    <w:rsid w:val="00C0100A"/>
    <w:rsid w:val="00C014D3"/>
    <w:rsid w:val="00C025CF"/>
    <w:rsid w:val="00C03838"/>
    <w:rsid w:val="00C046EE"/>
    <w:rsid w:val="00C0530B"/>
    <w:rsid w:val="00C0668A"/>
    <w:rsid w:val="00C068AF"/>
    <w:rsid w:val="00C10869"/>
    <w:rsid w:val="00C10C4D"/>
    <w:rsid w:val="00C13F06"/>
    <w:rsid w:val="00C153EE"/>
    <w:rsid w:val="00C16C53"/>
    <w:rsid w:val="00C17337"/>
    <w:rsid w:val="00C20921"/>
    <w:rsid w:val="00C2092F"/>
    <w:rsid w:val="00C20995"/>
    <w:rsid w:val="00C219A6"/>
    <w:rsid w:val="00C21E47"/>
    <w:rsid w:val="00C22CAC"/>
    <w:rsid w:val="00C2344D"/>
    <w:rsid w:val="00C24086"/>
    <w:rsid w:val="00C259E3"/>
    <w:rsid w:val="00C300A2"/>
    <w:rsid w:val="00C32D42"/>
    <w:rsid w:val="00C33950"/>
    <w:rsid w:val="00C33CAD"/>
    <w:rsid w:val="00C34D77"/>
    <w:rsid w:val="00C3502E"/>
    <w:rsid w:val="00C40344"/>
    <w:rsid w:val="00C4048E"/>
    <w:rsid w:val="00C4060A"/>
    <w:rsid w:val="00C4121F"/>
    <w:rsid w:val="00C41373"/>
    <w:rsid w:val="00C41547"/>
    <w:rsid w:val="00C41F3F"/>
    <w:rsid w:val="00C436F3"/>
    <w:rsid w:val="00C4376E"/>
    <w:rsid w:val="00C43896"/>
    <w:rsid w:val="00C4461E"/>
    <w:rsid w:val="00C44B4C"/>
    <w:rsid w:val="00C45EAC"/>
    <w:rsid w:val="00C46540"/>
    <w:rsid w:val="00C50448"/>
    <w:rsid w:val="00C5060F"/>
    <w:rsid w:val="00C506EA"/>
    <w:rsid w:val="00C51075"/>
    <w:rsid w:val="00C512E0"/>
    <w:rsid w:val="00C51825"/>
    <w:rsid w:val="00C52073"/>
    <w:rsid w:val="00C52331"/>
    <w:rsid w:val="00C534E6"/>
    <w:rsid w:val="00C55FA9"/>
    <w:rsid w:val="00C609E9"/>
    <w:rsid w:val="00C61B0B"/>
    <w:rsid w:val="00C61F68"/>
    <w:rsid w:val="00C62314"/>
    <w:rsid w:val="00C633D2"/>
    <w:rsid w:val="00C63AE6"/>
    <w:rsid w:val="00C700EA"/>
    <w:rsid w:val="00C74178"/>
    <w:rsid w:val="00C74CD8"/>
    <w:rsid w:val="00C75AAE"/>
    <w:rsid w:val="00C76C21"/>
    <w:rsid w:val="00C81238"/>
    <w:rsid w:val="00C81540"/>
    <w:rsid w:val="00C81B1D"/>
    <w:rsid w:val="00C81BA6"/>
    <w:rsid w:val="00C820D0"/>
    <w:rsid w:val="00C85527"/>
    <w:rsid w:val="00C86C66"/>
    <w:rsid w:val="00C90128"/>
    <w:rsid w:val="00C90238"/>
    <w:rsid w:val="00C91410"/>
    <w:rsid w:val="00C91605"/>
    <w:rsid w:val="00C92A4B"/>
    <w:rsid w:val="00C9346F"/>
    <w:rsid w:val="00C93652"/>
    <w:rsid w:val="00C9369F"/>
    <w:rsid w:val="00C94455"/>
    <w:rsid w:val="00C9497A"/>
    <w:rsid w:val="00C94C33"/>
    <w:rsid w:val="00C957C9"/>
    <w:rsid w:val="00C9630F"/>
    <w:rsid w:val="00C963C8"/>
    <w:rsid w:val="00CA03B8"/>
    <w:rsid w:val="00CA0828"/>
    <w:rsid w:val="00CA102E"/>
    <w:rsid w:val="00CA400F"/>
    <w:rsid w:val="00CA40B0"/>
    <w:rsid w:val="00CA6D37"/>
    <w:rsid w:val="00CA76C4"/>
    <w:rsid w:val="00CB0345"/>
    <w:rsid w:val="00CB16C2"/>
    <w:rsid w:val="00CB271C"/>
    <w:rsid w:val="00CB2D6D"/>
    <w:rsid w:val="00CB3596"/>
    <w:rsid w:val="00CB40FF"/>
    <w:rsid w:val="00CB4639"/>
    <w:rsid w:val="00CB4FA8"/>
    <w:rsid w:val="00CB7034"/>
    <w:rsid w:val="00CB7B8E"/>
    <w:rsid w:val="00CC14CA"/>
    <w:rsid w:val="00CC1892"/>
    <w:rsid w:val="00CC23A9"/>
    <w:rsid w:val="00CC28B5"/>
    <w:rsid w:val="00CC2B6F"/>
    <w:rsid w:val="00CC41B9"/>
    <w:rsid w:val="00CC6BF9"/>
    <w:rsid w:val="00CD05B6"/>
    <w:rsid w:val="00CD0B1F"/>
    <w:rsid w:val="00CD1289"/>
    <w:rsid w:val="00CD1563"/>
    <w:rsid w:val="00CD215C"/>
    <w:rsid w:val="00CD2B45"/>
    <w:rsid w:val="00CD30CA"/>
    <w:rsid w:val="00CD4451"/>
    <w:rsid w:val="00CD5423"/>
    <w:rsid w:val="00CD6589"/>
    <w:rsid w:val="00CD68B4"/>
    <w:rsid w:val="00CD766D"/>
    <w:rsid w:val="00CD7D8D"/>
    <w:rsid w:val="00CE21FB"/>
    <w:rsid w:val="00CE2DB9"/>
    <w:rsid w:val="00CE4C45"/>
    <w:rsid w:val="00CE6577"/>
    <w:rsid w:val="00CE70F4"/>
    <w:rsid w:val="00CF034A"/>
    <w:rsid w:val="00CF2978"/>
    <w:rsid w:val="00CF3694"/>
    <w:rsid w:val="00CF4430"/>
    <w:rsid w:val="00CF4BFB"/>
    <w:rsid w:val="00CF64DE"/>
    <w:rsid w:val="00CF7174"/>
    <w:rsid w:val="00D003A7"/>
    <w:rsid w:val="00D018B2"/>
    <w:rsid w:val="00D01BBC"/>
    <w:rsid w:val="00D02D79"/>
    <w:rsid w:val="00D03B66"/>
    <w:rsid w:val="00D04A3B"/>
    <w:rsid w:val="00D0591C"/>
    <w:rsid w:val="00D059C4"/>
    <w:rsid w:val="00D067F1"/>
    <w:rsid w:val="00D06CD4"/>
    <w:rsid w:val="00D10662"/>
    <w:rsid w:val="00D11E6F"/>
    <w:rsid w:val="00D126E4"/>
    <w:rsid w:val="00D12F4D"/>
    <w:rsid w:val="00D14537"/>
    <w:rsid w:val="00D149EA"/>
    <w:rsid w:val="00D17447"/>
    <w:rsid w:val="00D17BCF"/>
    <w:rsid w:val="00D2106F"/>
    <w:rsid w:val="00D266AA"/>
    <w:rsid w:val="00D2753C"/>
    <w:rsid w:val="00D30D85"/>
    <w:rsid w:val="00D31737"/>
    <w:rsid w:val="00D317CE"/>
    <w:rsid w:val="00D3260C"/>
    <w:rsid w:val="00D32E49"/>
    <w:rsid w:val="00D32EB9"/>
    <w:rsid w:val="00D34423"/>
    <w:rsid w:val="00D3499D"/>
    <w:rsid w:val="00D35C13"/>
    <w:rsid w:val="00D36772"/>
    <w:rsid w:val="00D3709F"/>
    <w:rsid w:val="00D37362"/>
    <w:rsid w:val="00D37FDF"/>
    <w:rsid w:val="00D44201"/>
    <w:rsid w:val="00D449A0"/>
    <w:rsid w:val="00D45301"/>
    <w:rsid w:val="00D4699B"/>
    <w:rsid w:val="00D51B3F"/>
    <w:rsid w:val="00D552C3"/>
    <w:rsid w:val="00D56306"/>
    <w:rsid w:val="00D56EE9"/>
    <w:rsid w:val="00D57352"/>
    <w:rsid w:val="00D61FC8"/>
    <w:rsid w:val="00D629FE"/>
    <w:rsid w:val="00D64930"/>
    <w:rsid w:val="00D6531C"/>
    <w:rsid w:val="00D65FB7"/>
    <w:rsid w:val="00D66062"/>
    <w:rsid w:val="00D670CB"/>
    <w:rsid w:val="00D70372"/>
    <w:rsid w:val="00D70611"/>
    <w:rsid w:val="00D71EB8"/>
    <w:rsid w:val="00D729CA"/>
    <w:rsid w:val="00D72A74"/>
    <w:rsid w:val="00D734F9"/>
    <w:rsid w:val="00D73D9C"/>
    <w:rsid w:val="00D7510F"/>
    <w:rsid w:val="00D75E77"/>
    <w:rsid w:val="00D76291"/>
    <w:rsid w:val="00D77434"/>
    <w:rsid w:val="00D80C4C"/>
    <w:rsid w:val="00D815B9"/>
    <w:rsid w:val="00D821D8"/>
    <w:rsid w:val="00D82C34"/>
    <w:rsid w:val="00D83C6D"/>
    <w:rsid w:val="00D83E69"/>
    <w:rsid w:val="00D852CF"/>
    <w:rsid w:val="00D856F4"/>
    <w:rsid w:val="00D856F8"/>
    <w:rsid w:val="00D87744"/>
    <w:rsid w:val="00D90FDA"/>
    <w:rsid w:val="00D9153C"/>
    <w:rsid w:val="00D9187D"/>
    <w:rsid w:val="00D93A82"/>
    <w:rsid w:val="00D93A98"/>
    <w:rsid w:val="00D93FF7"/>
    <w:rsid w:val="00D941AB"/>
    <w:rsid w:val="00D9572D"/>
    <w:rsid w:val="00D960DF"/>
    <w:rsid w:val="00D9785B"/>
    <w:rsid w:val="00D9789E"/>
    <w:rsid w:val="00D97E6F"/>
    <w:rsid w:val="00DA00D5"/>
    <w:rsid w:val="00DA0622"/>
    <w:rsid w:val="00DA0667"/>
    <w:rsid w:val="00DA0995"/>
    <w:rsid w:val="00DA0EB1"/>
    <w:rsid w:val="00DA105E"/>
    <w:rsid w:val="00DA1465"/>
    <w:rsid w:val="00DA1609"/>
    <w:rsid w:val="00DA167C"/>
    <w:rsid w:val="00DA1D8B"/>
    <w:rsid w:val="00DA21F5"/>
    <w:rsid w:val="00DA2A9C"/>
    <w:rsid w:val="00DA35B9"/>
    <w:rsid w:val="00DA37A8"/>
    <w:rsid w:val="00DA478B"/>
    <w:rsid w:val="00DA4A04"/>
    <w:rsid w:val="00DB09F4"/>
    <w:rsid w:val="00DB1E63"/>
    <w:rsid w:val="00DB20A8"/>
    <w:rsid w:val="00DB2EB6"/>
    <w:rsid w:val="00DB347E"/>
    <w:rsid w:val="00DB58A0"/>
    <w:rsid w:val="00DB58CB"/>
    <w:rsid w:val="00DB69B6"/>
    <w:rsid w:val="00DB6E4A"/>
    <w:rsid w:val="00DB7B65"/>
    <w:rsid w:val="00DC5A62"/>
    <w:rsid w:val="00DC69E4"/>
    <w:rsid w:val="00DD19A5"/>
    <w:rsid w:val="00DD3A9C"/>
    <w:rsid w:val="00DD3D7D"/>
    <w:rsid w:val="00DD517B"/>
    <w:rsid w:val="00DD5BEF"/>
    <w:rsid w:val="00DD5EBE"/>
    <w:rsid w:val="00DD6B0B"/>
    <w:rsid w:val="00DD75A8"/>
    <w:rsid w:val="00DE0422"/>
    <w:rsid w:val="00DE0530"/>
    <w:rsid w:val="00DE05A3"/>
    <w:rsid w:val="00DE0DF8"/>
    <w:rsid w:val="00DE214B"/>
    <w:rsid w:val="00DE420E"/>
    <w:rsid w:val="00DE43AF"/>
    <w:rsid w:val="00DE4C9C"/>
    <w:rsid w:val="00DE4E58"/>
    <w:rsid w:val="00DF0E0A"/>
    <w:rsid w:val="00DF1864"/>
    <w:rsid w:val="00DF4C16"/>
    <w:rsid w:val="00DF6681"/>
    <w:rsid w:val="00DF66B4"/>
    <w:rsid w:val="00DF7206"/>
    <w:rsid w:val="00E01FA7"/>
    <w:rsid w:val="00E024B3"/>
    <w:rsid w:val="00E0443C"/>
    <w:rsid w:val="00E04C21"/>
    <w:rsid w:val="00E06582"/>
    <w:rsid w:val="00E076A9"/>
    <w:rsid w:val="00E105C9"/>
    <w:rsid w:val="00E10B9E"/>
    <w:rsid w:val="00E1149B"/>
    <w:rsid w:val="00E13489"/>
    <w:rsid w:val="00E13EFC"/>
    <w:rsid w:val="00E14E9B"/>
    <w:rsid w:val="00E15DFA"/>
    <w:rsid w:val="00E20280"/>
    <w:rsid w:val="00E22566"/>
    <w:rsid w:val="00E22B71"/>
    <w:rsid w:val="00E26F51"/>
    <w:rsid w:val="00E30C6E"/>
    <w:rsid w:val="00E31A4F"/>
    <w:rsid w:val="00E356F8"/>
    <w:rsid w:val="00E3733F"/>
    <w:rsid w:val="00E375C2"/>
    <w:rsid w:val="00E405C6"/>
    <w:rsid w:val="00E40BD0"/>
    <w:rsid w:val="00E4129B"/>
    <w:rsid w:val="00E4144F"/>
    <w:rsid w:val="00E41AD5"/>
    <w:rsid w:val="00E435D2"/>
    <w:rsid w:val="00E44203"/>
    <w:rsid w:val="00E44F19"/>
    <w:rsid w:val="00E4513F"/>
    <w:rsid w:val="00E4519A"/>
    <w:rsid w:val="00E460EF"/>
    <w:rsid w:val="00E46AC7"/>
    <w:rsid w:val="00E46C01"/>
    <w:rsid w:val="00E47ED6"/>
    <w:rsid w:val="00E51F52"/>
    <w:rsid w:val="00E529E1"/>
    <w:rsid w:val="00E54ED2"/>
    <w:rsid w:val="00E5663A"/>
    <w:rsid w:val="00E56B85"/>
    <w:rsid w:val="00E60C18"/>
    <w:rsid w:val="00E60E01"/>
    <w:rsid w:val="00E6122D"/>
    <w:rsid w:val="00E635BE"/>
    <w:rsid w:val="00E6378F"/>
    <w:rsid w:val="00E63F31"/>
    <w:rsid w:val="00E64996"/>
    <w:rsid w:val="00E65D50"/>
    <w:rsid w:val="00E67216"/>
    <w:rsid w:val="00E67469"/>
    <w:rsid w:val="00E70704"/>
    <w:rsid w:val="00E725AF"/>
    <w:rsid w:val="00E729CA"/>
    <w:rsid w:val="00E72D46"/>
    <w:rsid w:val="00E72F14"/>
    <w:rsid w:val="00E73F4C"/>
    <w:rsid w:val="00E75662"/>
    <w:rsid w:val="00E76B34"/>
    <w:rsid w:val="00E7720F"/>
    <w:rsid w:val="00E81D50"/>
    <w:rsid w:val="00E82E98"/>
    <w:rsid w:val="00E834CC"/>
    <w:rsid w:val="00E84742"/>
    <w:rsid w:val="00E84794"/>
    <w:rsid w:val="00E8643F"/>
    <w:rsid w:val="00E8646E"/>
    <w:rsid w:val="00E872C9"/>
    <w:rsid w:val="00E90435"/>
    <w:rsid w:val="00E920E5"/>
    <w:rsid w:val="00E9287C"/>
    <w:rsid w:val="00E92B24"/>
    <w:rsid w:val="00E92BE7"/>
    <w:rsid w:val="00E9438F"/>
    <w:rsid w:val="00E94931"/>
    <w:rsid w:val="00E96C3A"/>
    <w:rsid w:val="00E97261"/>
    <w:rsid w:val="00E97C0B"/>
    <w:rsid w:val="00E97E09"/>
    <w:rsid w:val="00EA10A8"/>
    <w:rsid w:val="00EA1CF8"/>
    <w:rsid w:val="00EA243C"/>
    <w:rsid w:val="00EA2742"/>
    <w:rsid w:val="00EA29CF"/>
    <w:rsid w:val="00EA425D"/>
    <w:rsid w:val="00EA46BF"/>
    <w:rsid w:val="00EB08BD"/>
    <w:rsid w:val="00EB79E0"/>
    <w:rsid w:val="00EC00A4"/>
    <w:rsid w:val="00EC2B8B"/>
    <w:rsid w:val="00EC3225"/>
    <w:rsid w:val="00EC33C3"/>
    <w:rsid w:val="00EC35AD"/>
    <w:rsid w:val="00EC4189"/>
    <w:rsid w:val="00EC46BB"/>
    <w:rsid w:val="00EC48F5"/>
    <w:rsid w:val="00EC551F"/>
    <w:rsid w:val="00EC5EFB"/>
    <w:rsid w:val="00EC766B"/>
    <w:rsid w:val="00ED0537"/>
    <w:rsid w:val="00ED0C25"/>
    <w:rsid w:val="00ED13D8"/>
    <w:rsid w:val="00ED2697"/>
    <w:rsid w:val="00ED3B7D"/>
    <w:rsid w:val="00ED4623"/>
    <w:rsid w:val="00ED4AF2"/>
    <w:rsid w:val="00ED4B82"/>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0776"/>
    <w:rsid w:val="00EF2CE5"/>
    <w:rsid w:val="00EF3886"/>
    <w:rsid w:val="00EF3EBD"/>
    <w:rsid w:val="00EF5D61"/>
    <w:rsid w:val="00EF7852"/>
    <w:rsid w:val="00F010BE"/>
    <w:rsid w:val="00F016F6"/>
    <w:rsid w:val="00F01DC6"/>
    <w:rsid w:val="00F02EC4"/>
    <w:rsid w:val="00F051E3"/>
    <w:rsid w:val="00F06E4E"/>
    <w:rsid w:val="00F11B1B"/>
    <w:rsid w:val="00F121C4"/>
    <w:rsid w:val="00F1262F"/>
    <w:rsid w:val="00F15134"/>
    <w:rsid w:val="00F17245"/>
    <w:rsid w:val="00F20AE0"/>
    <w:rsid w:val="00F21D33"/>
    <w:rsid w:val="00F22A55"/>
    <w:rsid w:val="00F23101"/>
    <w:rsid w:val="00F24E0A"/>
    <w:rsid w:val="00F251D0"/>
    <w:rsid w:val="00F26226"/>
    <w:rsid w:val="00F26537"/>
    <w:rsid w:val="00F27FB2"/>
    <w:rsid w:val="00F30799"/>
    <w:rsid w:val="00F32548"/>
    <w:rsid w:val="00F32897"/>
    <w:rsid w:val="00F32D25"/>
    <w:rsid w:val="00F32DE4"/>
    <w:rsid w:val="00F341A9"/>
    <w:rsid w:val="00F355F0"/>
    <w:rsid w:val="00F36B44"/>
    <w:rsid w:val="00F372D4"/>
    <w:rsid w:val="00F4352E"/>
    <w:rsid w:val="00F44932"/>
    <w:rsid w:val="00F44D7A"/>
    <w:rsid w:val="00F4630A"/>
    <w:rsid w:val="00F46CA7"/>
    <w:rsid w:val="00F47D50"/>
    <w:rsid w:val="00F52CC4"/>
    <w:rsid w:val="00F5332F"/>
    <w:rsid w:val="00F53B51"/>
    <w:rsid w:val="00F54212"/>
    <w:rsid w:val="00F5712F"/>
    <w:rsid w:val="00F60282"/>
    <w:rsid w:val="00F61741"/>
    <w:rsid w:val="00F6375E"/>
    <w:rsid w:val="00F654FA"/>
    <w:rsid w:val="00F656FC"/>
    <w:rsid w:val="00F66E71"/>
    <w:rsid w:val="00F67769"/>
    <w:rsid w:val="00F67AF9"/>
    <w:rsid w:val="00F7023B"/>
    <w:rsid w:val="00F72F30"/>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4B15"/>
    <w:rsid w:val="00F95BF4"/>
    <w:rsid w:val="00F97404"/>
    <w:rsid w:val="00FA043E"/>
    <w:rsid w:val="00FA1E25"/>
    <w:rsid w:val="00FA1F6D"/>
    <w:rsid w:val="00FA328D"/>
    <w:rsid w:val="00FA3857"/>
    <w:rsid w:val="00FA3B5D"/>
    <w:rsid w:val="00FA3D02"/>
    <w:rsid w:val="00FA45C2"/>
    <w:rsid w:val="00FA4CE5"/>
    <w:rsid w:val="00FA50B2"/>
    <w:rsid w:val="00FA7966"/>
    <w:rsid w:val="00FB2049"/>
    <w:rsid w:val="00FB2CCC"/>
    <w:rsid w:val="00FB2D45"/>
    <w:rsid w:val="00FB30B9"/>
    <w:rsid w:val="00FB45D2"/>
    <w:rsid w:val="00FB48E4"/>
    <w:rsid w:val="00FB4CBF"/>
    <w:rsid w:val="00FB50D8"/>
    <w:rsid w:val="00FB5F7F"/>
    <w:rsid w:val="00FB60E5"/>
    <w:rsid w:val="00FB6857"/>
    <w:rsid w:val="00FB70F0"/>
    <w:rsid w:val="00FB7547"/>
    <w:rsid w:val="00FC02D5"/>
    <w:rsid w:val="00FC0A73"/>
    <w:rsid w:val="00FC12A9"/>
    <w:rsid w:val="00FC246C"/>
    <w:rsid w:val="00FC2AEE"/>
    <w:rsid w:val="00FC2E38"/>
    <w:rsid w:val="00FC3414"/>
    <w:rsid w:val="00FC35C7"/>
    <w:rsid w:val="00FC42E0"/>
    <w:rsid w:val="00FC4698"/>
    <w:rsid w:val="00FC5561"/>
    <w:rsid w:val="00FC5672"/>
    <w:rsid w:val="00FC5835"/>
    <w:rsid w:val="00FC5F2B"/>
    <w:rsid w:val="00FC6196"/>
    <w:rsid w:val="00FC68C8"/>
    <w:rsid w:val="00FC6EEA"/>
    <w:rsid w:val="00FC6FFC"/>
    <w:rsid w:val="00FC70AE"/>
    <w:rsid w:val="00FC729F"/>
    <w:rsid w:val="00FD0E83"/>
    <w:rsid w:val="00FD18F1"/>
    <w:rsid w:val="00FD1F6A"/>
    <w:rsid w:val="00FD2509"/>
    <w:rsid w:val="00FD25F5"/>
    <w:rsid w:val="00FD371D"/>
    <w:rsid w:val="00FD3A28"/>
    <w:rsid w:val="00FD423B"/>
    <w:rsid w:val="00FD4F73"/>
    <w:rsid w:val="00FD5F7F"/>
    <w:rsid w:val="00FD67EC"/>
    <w:rsid w:val="00FE0366"/>
    <w:rsid w:val="00FE0B00"/>
    <w:rsid w:val="00FE0C99"/>
    <w:rsid w:val="00FE0FC6"/>
    <w:rsid w:val="00FE367E"/>
    <w:rsid w:val="00FE5C93"/>
    <w:rsid w:val="00FE5EF8"/>
    <w:rsid w:val="00FF204F"/>
    <w:rsid w:val="00FF4347"/>
    <w:rsid w:val="00FF43E0"/>
    <w:rsid w:val="00FF464C"/>
    <w:rsid w:val="00FF4C39"/>
    <w:rsid w:val="00FF7937"/>
    <w:rsid w:val="011A5F37"/>
    <w:rsid w:val="022B34A2"/>
    <w:rsid w:val="028B6BF0"/>
    <w:rsid w:val="02EC6312"/>
    <w:rsid w:val="03F13D5A"/>
    <w:rsid w:val="047F1C12"/>
    <w:rsid w:val="04CD22D4"/>
    <w:rsid w:val="06152CBF"/>
    <w:rsid w:val="071E0E27"/>
    <w:rsid w:val="087251D1"/>
    <w:rsid w:val="0ACE6BEE"/>
    <w:rsid w:val="0BE24E4B"/>
    <w:rsid w:val="0E5A1019"/>
    <w:rsid w:val="0E8703B8"/>
    <w:rsid w:val="0F7A64E7"/>
    <w:rsid w:val="1091121B"/>
    <w:rsid w:val="119458C0"/>
    <w:rsid w:val="122A3F4C"/>
    <w:rsid w:val="13710B97"/>
    <w:rsid w:val="191C4D24"/>
    <w:rsid w:val="1C9503C4"/>
    <w:rsid w:val="1F3920AC"/>
    <w:rsid w:val="20023C41"/>
    <w:rsid w:val="22D92E8C"/>
    <w:rsid w:val="24FA7202"/>
    <w:rsid w:val="25035E88"/>
    <w:rsid w:val="278D22EF"/>
    <w:rsid w:val="279F60F0"/>
    <w:rsid w:val="292B7180"/>
    <w:rsid w:val="29C360B4"/>
    <w:rsid w:val="2E5B1D2C"/>
    <w:rsid w:val="305105AC"/>
    <w:rsid w:val="310075BE"/>
    <w:rsid w:val="313F2B68"/>
    <w:rsid w:val="350E2BBC"/>
    <w:rsid w:val="37CF6590"/>
    <w:rsid w:val="37DF1187"/>
    <w:rsid w:val="3AC416F3"/>
    <w:rsid w:val="3AFF65A4"/>
    <w:rsid w:val="3B3555BA"/>
    <w:rsid w:val="3CAA5C09"/>
    <w:rsid w:val="3D7D4893"/>
    <w:rsid w:val="3EEB3416"/>
    <w:rsid w:val="3FD45C6B"/>
    <w:rsid w:val="41CE486B"/>
    <w:rsid w:val="42761118"/>
    <w:rsid w:val="43BA1635"/>
    <w:rsid w:val="47021C88"/>
    <w:rsid w:val="47A757A8"/>
    <w:rsid w:val="482532C7"/>
    <w:rsid w:val="4A0A345D"/>
    <w:rsid w:val="4A174741"/>
    <w:rsid w:val="4C0F01AD"/>
    <w:rsid w:val="4C9E655E"/>
    <w:rsid w:val="4CF62E15"/>
    <w:rsid w:val="4CF731DF"/>
    <w:rsid w:val="4EAD0A1A"/>
    <w:rsid w:val="4F11786F"/>
    <w:rsid w:val="4F542EDE"/>
    <w:rsid w:val="4F5C0BBD"/>
    <w:rsid w:val="504156C6"/>
    <w:rsid w:val="514C47C4"/>
    <w:rsid w:val="51AA5294"/>
    <w:rsid w:val="526858F2"/>
    <w:rsid w:val="536A624F"/>
    <w:rsid w:val="53EE2AD1"/>
    <w:rsid w:val="544E2D59"/>
    <w:rsid w:val="583B4D58"/>
    <w:rsid w:val="58536AAF"/>
    <w:rsid w:val="5B9D727C"/>
    <w:rsid w:val="5DD55E83"/>
    <w:rsid w:val="5E3469DD"/>
    <w:rsid w:val="5E6B174C"/>
    <w:rsid w:val="5EF737E8"/>
    <w:rsid w:val="62E44205"/>
    <w:rsid w:val="658A20A6"/>
    <w:rsid w:val="67A81EC4"/>
    <w:rsid w:val="67DA1A81"/>
    <w:rsid w:val="6A985FE2"/>
    <w:rsid w:val="6B325D45"/>
    <w:rsid w:val="6B6A0134"/>
    <w:rsid w:val="6C0E6E12"/>
    <w:rsid w:val="6DA71369"/>
    <w:rsid w:val="6E970BE1"/>
    <w:rsid w:val="71347EC0"/>
    <w:rsid w:val="739C11DE"/>
    <w:rsid w:val="741737D4"/>
    <w:rsid w:val="754D67CF"/>
    <w:rsid w:val="76A071D0"/>
    <w:rsid w:val="77FD3D83"/>
    <w:rsid w:val="7B4C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5C38F"/>
  <w15:docId w15:val="{C31F994C-E195-904D-9A34-10F40EC4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rPr>
  </w:style>
  <w:style w:type="paragraph" w:styleId="3">
    <w:name w:val="heading 3"/>
    <w:basedOn w:val="a"/>
    <w:next w:val="a"/>
    <w:link w:val="30"/>
    <w:qFormat/>
    <w:pPr>
      <w:keepNext/>
      <w:keepLines/>
      <w:spacing w:before="260" w:after="260" w:line="413" w:lineRule="auto"/>
      <w:outlineLvl w:val="2"/>
    </w:pPr>
    <w:rPr>
      <w:b/>
    </w:rPr>
  </w:style>
  <w:style w:type="paragraph" w:styleId="4">
    <w:name w:val="heading 4"/>
    <w:basedOn w:val="a"/>
    <w:next w:val="a"/>
    <w:link w:val="40"/>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TOC5">
    <w:name w:val="toc 5"/>
    <w:basedOn w:val="a"/>
    <w:next w:val="a"/>
    <w:qFormat/>
    <w:pPr>
      <w:ind w:leftChars="800" w:left="1680"/>
    </w:pPr>
  </w:style>
  <w:style w:type="paragraph" w:styleId="TOC3">
    <w:name w:val="toc 3"/>
    <w:basedOn w:val="a"/>
    <w:next w:val="a"/>
    <w:pPr>
      <w:ind w:leftChars="400" w:left="840"/>
    </w:pPr>
  </w:style>
  <w:style w:type="paragraph" w:styleId="TOC8">
    <w:name w:val="toc 8"/>
    <w:basedOn w:val="a"/>
    <w:next w:val="a"/>
    <w:qFormat/>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qFormat/>
  </w:style>
  <w:style w:type="paragraph" w:styleId="TOC4">
    <w:name w:val="toc 4"/>
    <w:basedOn w:val="a"/>
    <w:next w:val="a"/>
    <w:pPr>
      <w:ind w:leftChars="600" w:left="1260"/>
    </w:pPr>
  </w:style>
  <w:style w:type="paragraph" w:styleId="TOC6">
    <w:name w:val="toc 6"/>
    <w:basedOn w:val="a"/>
    <w:next w:val="a"/>
    <w:qFormat/>
    <w:pPr>
      <w:ind w:leftChars="1000" w:left="2100"/>
    </w:p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character" w:styleId="a5">
    <w:name w:val="page number"/>
    <w:basedOn w:val="a0"/>
    <w:qFormat/>
  </w:style>
  <w:style w:type="character" w:customStyle="1" w:styleId="40">
    <w:name w:val="标题 4 字符"/>
    <w:link w:val="4"/>
    <w:qFormat/>
    <w:rPr>
      <w:rFonts w:ascii="Arial" w:eastAsia="黑体" w:hAnsi="Arial"/>
      <w:b/>
      <w:sz w:val="28"/>
    </w:rPr>
  </w:style>
  <w:style w:type="character" w:customStyle="1" w:styleId="30">
    <w:name w:val="标题 3 字符"/>
    <w:link w:val="3"/>
    <w:qFormat/>
    <w:rPr>
      <w:b/>
      <w:sz w:val="32"/>
    </w:rPr>
  </w:style>
  <w:style w:type="character" w:customStyle="1" w:styleId="10">
    <w:name w:val="标题 1 字符"/>
    <w:link w:val="1"/>
    <w:qFormat/>
    <w:rPr>
      <w:b/>
      <w:kern w:val="44"/>
      <w:sz w:val="44"/>
    </w:rPr>
  </w:style>
  <w:style w:type="paragraph" w:customStyle="1" w:styleId="1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5773</Words>
  <Characters>710</Characters>
  <Application>Microsoft Office Word</Application>
  <DocSecurity>0</DocSecurity>
  <Lines>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重庆市人民政府办公厅</dc:title>
  <dc:creator>文印中心_刘丽</dc:creator>
  <cp:lastModifiedBy>培林 唐</cp:lastModifiedBy>
  <cp:revision>28</cp:revision>
  <cp:lastPrinted>2021-03-25T01:47:00Z</cp:lastPrinted>
  <dcterms:created xsi:type="dcterms:W3CDTF">2021-03-25T00:46:00Z</dcterms:created>
  <dcterms:modified xsi:type="dcterms:W3CDTF">2021-03-29T00:36:00Z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