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附件1</w:t>
      </w:r>
    </w:p>
    <w:p>
      <w:pPr>
        <w:pStyle w:val="4"/>
        <w:adjustRightInd w:val="0"/>
        <w:snapToGrid w:val="0"/>
        <w:spacing w:after="0" w:line="720" w:lineRule="atLeast"/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企业注销登记申请书</w:t>
      </w:r>
    </w:p>
    <w:bookmarkEnd w:id="0"/>
    <w:tbl>
      <w:tblPr>
        <w:tblStyle w:val="3"/>
        <w:tblW w:w="97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70"/>
        <w:gridCol w:w="15"/>
        <w:gridCol w:w="1680"/>
        <w:gridCol w:w="1269"/>
        <w:gridCol w:w="711"/>
        <w:gridCol w:w="565"/>
        <w:gridCol w:w="1400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3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名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统一社会信用代码</w:t>
            </w:r>
          </w:p>
        </w:tc>
        <w:tc>
          <w:tcPr>
            <w:tcW w:w="2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□一般注销原因（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</w:rPr>
              <w:t>仅限一般注销登记,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根据企业类型勾选）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73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206" w:hanging="206" w:hangingChars="10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□有限责任公司</w:t>
            </w:r>
          </w:p>
          <w:p>
            <w:pPr>
              <w:spacing w:line="240" w:lineRule="exact"/>
              <w:ind w:left="206" w:hanging="206" w:hangingChars="10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及股份有限公司</w:t>
            </w:r>
          </w:p>
        </w:tc>
        <w:tc>
          <w:tcPr>
            <w:tcW w:w="7978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公司章程规定的营业期限届满或其他解散事由出现。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股东决定、股东会、股东大会、外商投资公司的董事会决议解散。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因公司合并或者分立需要解散。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依法被吊销营业执照、责令关闭或者被撤销。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人民法院依法予以解散。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公司被依法宣告破产。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法律、行政法规规定的其它情形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pacing w:val="-17"/>
                <w:sz w:val="21"/>
                <w:szCs w:val="21"/>
              </w:rPr>
              <w:t>非公司企业法人</w:t>
            </w:r>
          </w:p>
        </w:tc>
        <w:tc>
          <w:tcPr>
            <w:tcW w:w="7978" w:type="dxa"/>
            <w:gridSpan w:val="8"/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 企业法人歇业。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 依法被吊销营业执照、责令关闭或者被撤销。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 人民法院宣告破产。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 因合并而终止。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738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□合伙企业</w:t>
            </w:r>
          </w:p>
        </w:tc>
        <w:tc>
          <w:tcPr>
            <w:tcW w:w="7978" w:type="dxa"/>
            <w:gridSpan w:val="8"/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□合伙期限届满，合伙人决定不再经营。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□合伙协议约定的解散事由出现。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□全体合伙人决定解散。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□合伙人已不具备法定人数满三十天。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□合伙协议约定的合伙目的已经实现或者无法实现。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□依法被吊销营业执照、责令关闭或者被撤销。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73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206" w:hanging="206" w:hangingChars="10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□个人独资企业</w:t>
            </w:r>
          </w:p>
        </w:tc>
        <w:tc>
          <w:tcPr>
            <w:tcW w:w="7978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□投资人决定解散。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□投资人死亡或者被宣告死亡，无继承人或者继承人决定放弃继承。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□被依法吊销营业执照。</w:t>
            </w:r>
          </w:p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□法律、行政法规规定的其他情形___________________________。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sz w:val="21"/>
                <w:szCs w:val="21"/>
                <w:lang w:val="zh-CN"/>
              </w:rPr>
              <w:t>□一般注销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（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</w:rPr>
              <w:t>仅限一般注销登记填写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70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公告情况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6013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103" w:firstLineChars="50"/>
              <w:rPr>
                <w:rFonts w:ascii="Times New Roman" w:hAnsi="Times New Roman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□国家企业信用信息公示系统公告：</w:t>
            </w:r>
          </w:p>
          <w:p>
            <w:pPr>
              <w:spacing w:line="240" w:lineRule="exact"/>
              <w:ind w:firstLine="103" w:firstLineChars="50"/>
              <w:rPr>
                <w:rFonts w:ascii="Times New Roman" w:hAnsi="Times New Roman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 xml:space="preserve">      公告日期  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日</w:t>
            </w:r>
          </w:p>
          <w:p>
            <w:pPr>
              <w:spacing w:line="240" w:lineRule="exact"/>
              <w:ind w:firstLine="103" w:firstLineChars="50"/>
              <w:rPr>
                <w:rFonts w:ascii="Times New Roman" w:hAnsi="Times New Roman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□报纸公告：报纸名称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 xml:space="preserve"> ________________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 xml:space="preserve">     公告日期____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Times New Roman" w:cs="宋体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3703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分公司（分支机构）注销登记情况</w:t>
            </w:r>
          </w:p>
        </w:tc>
        <w:tc>
          <w:tcPr>
            <w:tcW w:w="6013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已注销完毕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无分公司（无分支机构）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注：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本申请书适用于公司、非公司企业法人、合伙企业（以上类型包含内资和外资）、个人独资企业办理注销登记。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债权债务清理情况</w:t>
            </w:r>
          </w:p>
        </w:tc>
        <w:tc>
          <w:tcPr>
            <w:tcW w:w="601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已清理完毕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无债权债务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清税情况</w:t>
            </w:r>
          </w:p>
        </w:tc>
        <w:tc>
          <w:tcPr>
            <w:tcW w:w="6013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已清理完毕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对外投资清理情况</w:t>
            </w:r>
          </w:p>
        </w:tc>
        <w:tc>
          <w:tcPr>
            <w:tcW w:w="601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已清理完毕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无对外投资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海关手续清缴情况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  <w:lang w:val="zh-CN"/>
              </w:rPr>
              <w:t>（仅限</w:t>
            </w:r>
            <w:r>
              <w:rPr>
                <w:rFonts w:hint="eastAsia" w:ascii="Times New Roman" w:hAnsi="Times New Roman"/>
                <w:spacing w:val="-11"/>
                <w:sz w:val="21"/>
                <w:szCs w:val="21"/>
                <w:lang w:val="zh-CN"/>
              </w:rPr>
              <w:t>外资企业、外商投资合伙企业填写</w:t>
            </w: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  <w:lang w:val="zh-CN"/>
              </w:rPr>
              <w:t>）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已清理完毕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未涉及海关事务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  <w:lang w:val="zh-CN"/>
              </w:rPr>
              <w:t>清算组(人)/清算委员会备案通知书文号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批准证书缴销情况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>(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仅限外资企业填写</w:t>
            </w: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批准证书已缴销完毕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□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不涉及批准证书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iCs/>
                <w:sz w:val="21"/>
                <w:szCs w:val="21"/>
                <w:lang w:val="zh-CN"/>
              </w:rPr>
              <w:t>批准（决定）机关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iCs/>
                <w:sz w:val="21"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批准（决定）文号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iCs/>
                <w:sz w:val="21"/>
                <w:szCs w:val="21"/>
                <w:lang w:val="zh-CN"/>
              </w:rPr>
              <w:t>（仅限批准的外商投资合伙企业填写）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经济性质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全民所有制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>集体所有制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</w:rPr>
              <w:t>联营</w:t>
            </w:r>
          </w:p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□其他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pacing w:val="-11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  <w:lang w:val="zh-CN"/>
              </w:rPr>
              <w:t>主管部门（出资人）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bCs/>
                <w:spacing w:val="-11"/>
                <w:sz w:val="2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171" w:firstLineChars="8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0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缴回公章情况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仅限非公司企业法人填写）</w:t>
            </w:r>
          </w:p>
        </w:tc>
        <w:tc>
          <w:tcPr>
            <w:tcW w:w="601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171" w:firstLineChars="83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已缴回登记机关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已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缴回公安机关</w:t>
            </w:r>
          </w:p>
          <w:p>
            <w:pPr>
              <w:spacing w:line="240" w:lineRule="exact"/>
              <w:ind w:firstLine="171" w:firstLineChars="8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已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缴回其他部门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□简易注销（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</w:rPr>
              <w:t>仅限简易注销登记填写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zh-CN"/>
              </w:rPr>
              <w:t>企业类型</w:t>
            </w:r>
          </w:p>
        </w:tc>
        <w:tc>
          <w:tcPr>
            <w:tcW w:w="770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firstLine="206" w:firstLineChars="10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□有限责任公司    □非公司企业法人    □个人独资企业    □合伙企业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  □非上市股份有限公司  □农民专业合作社（联合社）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国家企业信用信息公示系统公告日期</w:t>
            </w:r>
          </w:p>
        </w:tc>
        <w:tc>
          <w:tcPr>
            <w:tcW w:w="77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zh-CN"/>
              </w:rPr>
              <w:t>适用情形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206" w:firstLineChars="100"/>
              <w:jc w:val="left"/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zh-CN"/>
              </w:rPr>
              <w:t>未开业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206" w:firstLineChars="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未发生债权债务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债权债务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515" w:firstLineChars="250"/>
              <w:rPr>
                <w:rFonts w:ascii="Times New Roman" w:hAnsi="Times New Roman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206" w:firstLineChars="10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pacing w:val="-20"/>
                <w:sz w:val="21"/>
                <w:szCs w:val="21"/>
              </w:rPr>
              <w:t>无</w:t>
            </w:r>
            <w:r>
              <w:rPr>
                <w:rFonts w:hint="eastAsia" w:ascii="Times New Roman" w:hAnsi="Times New Roman"/>
                <w:color w:val="000000"/>
                <w:spacing w:val="-20"/>
                <w:sz w:val="21"/>
                <w:szCs w:val="21"/>
                <w:lang w:val="zh-CN"/>
              </w:rPr>
              <w:t>债权债务</w:t>
            </w:r>
          </w:p>
        </w:tc>
        <w:tc>
          <w:tcPr>
            <w:tcW w:w="601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206" w:firstLineChars="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未发生债权债务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债权债务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8" w:type="dxa"/>
            <w:gridSpan w:val="2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1757" w:firstLineChars="850"/>
              <w:rPr>
                <w:rFonts w:ascii="Times New Roman" w:hAnsi="Times New Roman" w:eastAsia="黑体"/>
                <w:b/>
                <w:bCs/>
                <w:sz w:val="21"/>
                <w:szCs w:val="21"/>
                <w:lang w:val="zh-CN"/>
              </w:rPr>
            </w:pP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206" w:firstLineChars="100"/>
              <w:rPr>
                <w:rFonts w:ascii="Times New Roman" w:hAnsi="Times New Roman" w:eastAsia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zh-CN"/>
              </w:rPr>
              <w:t>人民法院裁定强制清算终结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zh-CN"/>
              </w:rPr>
              <w:t>人民法院裁定破产程序终结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指定代表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  <w:jc w:val="center"/>
        </w:trPr>
        <w:tc>
          <w:tcPr>
            <w:tcW w:w="202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103" w:firstLineChars="50"/>
              <w:jc w:val="center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240" w:lineRule="exact"/>
              <w:ind w:firstLine="103" w:firstLineChars="50"/>
              <w:jc w:val="center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委托权限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</w:p>
        </w:tc>
        <w:tc>
          <w:tcPr>
            <w:tcW w:w="7693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412" w:firstLineChars="20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240" w:lineRule="exact"/>
              <w:ind w:firstLine="412" w:firstLineChars="200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2、同意□不同意□修改企业自备文件的错误；</w:t>
            </w:r>
          </w:p>
          <w:p>
            <w:pPr>
              <w:spacing w:line="240" w:lineRule="exact"/>
              <w:ind w:firstLine="412" w:firstLineChars="20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spacing w:line="240" w:lineRule="exact"/>
              <w:ind w:firstLine="412" w:firstLineChars="200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4、同意□不同意□领取营业执照和有关文书。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02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固定电话</w:t>
            </w:r>
          </w:p>
        </w:tc>
        <w:tc>
          <w:tcPr>
            <w:tcW w:w="29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华文中宋"/>
                <w:bCs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移动电话</w:t>
            </w:r>
          </w:p>
        </w:tc>
        <w:tc>
          <w:tcPr>
            <w:tcW w:w="34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103" w:firstLineChars="50"/>
              <w:rPr>
                <w:rFonts w:ascii="Times New Roman" w:hAnsi="Times New Roman" w:eastAsia="华文中宋"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  <w:jc w:val="center"/>
        </w:trPr>
        <w:tc>
          <w:tcPr>
            <w:tcW w:w="971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240" w:lineRule="exact"/>
              <w:ind w:firstLine="103" w:firstLineChars="50"/>
              <w:rPr>
                <w:rFonts w:ascii="Times New Roman" w:hAnsi="Times New Roman" w:eastAsia="华文中宋"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9716" w:type="dxa"/>
            <w:gridSpan w:val="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指定代表/委托代理人签字：</w:t>
            </w:r>
          </w:p>
          <w:p>
            <w:pPr>
              <w:pStyle w:val="5"/>
              <w:spacing w:line="240" w:lineRule="exact"/>
              <w:ind w:firstLine="2882" w:firstLineChars="1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zh-CN"/>
              </w:rPr>
              <w:t>□申请人承诺 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9716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</w:p>
          <w:p>
            <w:pPr>
              <w:spacing w:line="240" w:lineRule="exact"/>
              <w:ind w:firstLine="412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spacing w:line="240" w:lineRule="exact"/>
              <w:ind w:firstLine="405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申请人签字： </w:t>
            </w:r>
          </w:p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企业盖章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ind w:left="-297" w:leftChars="-94" w:right="-499" w:rightChars="-158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注：1、已清算的公司、非公司外资企业、合伙企业由清算组负责人（清算人）签字,个人独资企业由投资人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823" w:firstLineChars="4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或清算人签字；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412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2、非公司企业法人和因合并或分立未清算的公司、非公司外资企业由法定代表人签字； 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412" w:firstLineChars="200"/>
        <w:rPr>
          <w:rFonts w:ascii="Times New Roman" w:hAnsi="Times New Roman" w:cs="宋体"/>
          <w:sz w:val="21"/>
          <w:szCs w:val="21"/>
          <w:lang w:bidi="ar"/>
        </w:rPr>
      </w:pPr>
      <w:r>
        <w:rPr>
          <w:rFonts w:hint="eastAsia" w:ascii="Times New Roman" w:hAnsi="Times New Roman"/>
          <w:sz w:val="21"/>
          <w:szCs w:val="21"/>
        </w:rPr>
        <w:t>3、申请简易注销的</w:t>
      </w:r>
      <w:r>
        <w:rPr>
          <w:rFonts w:ascii="Times New Roman" w:hAnsi="Times New Roman" w:cs="宋体"/>
          <w:sz w:val="21"/>
          <w:szCs w:val="21"/>
          <w:lang w:bidi="ar"/>
        </w:rPr>
        <w:t>公司、</w:t>
      </w:r>
      <w:r>
        <w:rPr>
          <w:rFonts w:hint="eastAsia" w:ascii="Times New Roman" w:hAnsi="Times New Roman" w:cs="宋体"/>
          <w:sz w:val="21"/>
          <w:szCs w:val="21"/>
          <w:lang w:bidi="ar"/>
        </w:rPr>
        <w:t>非上市股份有限公司、</w:t>
      </w:r>
      <w:r>
        <w:rPr>
          <w:rFonts w:ascii="Times New Roman" w:hAnsi="Times New Roman" w:cs="宋体"/>
          <w:sz w:val="21"/>
          <w:szCs w:val="21"/>
          <w:lang w:bidi="ar"/>
        </w:rPr>
        <w:t>非公司企业法人</w:t>
      </w:r>
      <w:r>
        <w:rPr>
          <w:rFonts w:hint="eastAsia" w:ascii="Times New Roman" w:hAnsi="Times New Roman" w:cs="宋体"/>
          <w:sz w:val="21"/>
          <w:szCs w:val="21"/>
          <w:lang w:bidi="ar"/>
        </w:rPr>
        <w:t>、非公司外资企业、农民专业合作社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618" w:firstLineChars="3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 w:cs="宋体"/>
          <w:sz w:val="21"/>
          <w:szCs w:val="21"/>
          <w:lang w:bidi="ar"/>
        </w:rPr>
        <w:t>（联合社）</w:t>
      </w:r>
      <w:r>
        <w:rPr>
          <w:rFonts w:ascii="Times New Roman" w:hAnsi="Times New Roman" w:cs="宋体"/>
          <w:sz w:val="21"/>
          <w:szCs w:val="21"/>
          <w:lang w:bidi="ar"/>
        </w:rPr>
        <w:t>由法定代表人签字</w:t>
      </w:r>
      <w:r>
        <w:rPr>
          <w:rFonts w:hint="eastAsia" w:ascii="Times New Roman" w:hAnsi="Times New Roman" w:cs="宋体"/>
          <w:sz w:val="21"/>
          <w:szCs w:val="21"/>
          <w:lang w:bidi="ar"/>
        </w:rPr>
        <w:t>，</w:t>
      </w:r>
      <w:r>
        <w:rPr>
          <w:rFonts w:ascii="Times New Roman" w:hAnsi="Times New Roman" w:cs="宋体"/>
          <w:sz w:val="21"/>
          <w:szCs w:val="21"/>
          <w:lang w:bidi="ar"/>
        </w:rPr>
        <w:t>合伙企业由执行事务合伙人（含委派代表）签字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个人独资企业由投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618" w:firstLineChars="3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资人签字</w:t>
      </w:r>
      <w:r>
        <w:rPr>
          <w:rFonts w:hint="eastAsia" w:ascii="Times New Roman" w:hAnsi="Times New Roman"/>
          <w:sz w:val="21"/>
          <w:szCs w:val="21"/>
        </w:rPr>
        <w:t>；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412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4、破产程序终结的由破产管理人签字。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412" w:firstLineChars="200"/>
        <w:rPr>
          <w:rFonts w:ascii="Times New Roman" w:hAnsi="Times New Roman" w:cs="宋体"/>
          <w:sz w:val="21"/>
          <w:szCs w:val="21"/>
          <w:lang w:bidi="ar"/>
        </w:rPr>
      </w:pPr>
      <w:r>
        <w:rPr>
          <w:rFonts w:hint="eastAsia" w:ascii="Times New Roman" w:hAnsi="Times New Roman" w:cs="宋体"/>
          <w:sz w:val="21"/>
          <w:szCs w:val="21"/>
          <w:lang w:bidi="ar"/>
        </w:rPr>
        <w:t>5、申请书应当使用A4纸。依本表打印生成的，使用黑色墨水钢笔或签字笔签署；手工填写的，使用</w:t>
      </w:r>
    </w:p>
    <w:p>
      <w:pPr>
        <w:autoSpaceDE w:val="0"/>
        <w:autoSpaceDN w:val="0"/>
        <w:adjustRightInd w:val="0"/>
        <w:spacing w:line="260" w:lineRule="exact"/>
        <w:ind w:left="-297" w:leftChars="-94" w:right="-499" w:rightChars="-158" w:firstLine="618" w:firstLineChars="300"/>
        <w:rPr>
          <w:rFonts w:ascii="Times New Roman" w:hAnsi="Times New Roman" w:cs="宋体"/>
          <w:sz w:val="21"/>
          <w:szCs w:val="21"/>
          <w:lang w:bidi="ar"/>
        </w:rPr>
      </w:pPr>
      <w:r>
        <w:rPr>
          <w:rFonts w:hint="eastAsia" w:ascii="Times New Roman" w:hAnsi="Times New Roman" w:cs="宋体"/>
          <w:sz w:val="21"/>
          <w:szCs w:val="21"/>
          <w:lang w:bidi="ar"/>
        </w:rPr>
        <w:t>黑色墨水钢笔或签字笔工整填写、签署。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E1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4B-文书标题"/>
    <w:basedOn w:val="1"/>
    <w:qFormat/>
    <w:uiPriority w:val="99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Administrator.USER-20181120QQ</dc:creator>
  <cp:lastModifiedBy>李笑雪</cp:lastModifiedBy>
  <dcterms:modified xsi:type="dcterms:W3CDTF">2021-08-05T10:17:32Z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